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E53" w:rsidRDefault="002A4E53" w:rsidP="004267AB">
      <w:pPr>
        <w:snapToGrid w:val="0"/>
        <w:jc w:val="center"/>
        <w:rPr>
          <w:b/>
          <w:sz w:val="28"/>
          <w:szCs w:val="28"/>
        </w:rPr>
      </w:pPr>
      <w:r w:rsidRPr="00DA12D1">
        <w:rPr>
          <w:b/>
          <w:sz w:val="28"/>
          <w:szCs w:val="28"/>
        </w:rPr>
        <w:t>Autom</w:t>
      </w:r>
      <w:r w:rsidR="0002584F" w:rsidRPr="00DA12D1">
        <w:rPr>
          <w:b/>
          <w:sz w:val="28"/>
          <w:szCs w:val="28"/>
        </w:rPr>
        <w:t xml:space="preserve">atic Inspection for </w:t>
      </w:r>
      <w:r w:rsidRPr="00DA12D1">
        <w:rPr>
          <w:b/>
          <w:sz w:val="28"/>
          <w:szCs w:val="28"/>
        </w:rPr>
        <w:t>UV Coating</w:t>
      </w:r>
      <w:r w:rsidR="002E7872" w:rsidRPr="00DA12D1">
        <w:rPr>
          <w:rFonts w:hint="eastAsia"/>
          <w:b/>
          <w:sz w:val="28"/>
          <w:szCs w:val="28"/>
        </w:rPr>
        <w:t xml:space="preserve"> Assessment</w:t>
      </w:r>
    </w:p>
    <w:p w:rsidR="001A0304" w:rsidRPr="00DA12D1" w:rsidRDefault="001A0304" w:rsidP="004267AB">
      <w:pPr>
        <w:snapToGrid w:val="0"/>
        <w:jc w:val="center"/>
        <w:rPr>
          <w:b/>
          <w:sz w:val="28"/>
          <w:szCs w:val="28"/>
        </w:rPr>
      </w:pPr>
    </w:p>
    <w:p w:rsidR="00722EC7" w:rsidRDefault="004D27D5" w:rsidP="004267AB">
      <w:pPr>
        <w:snapToGrid w:val="0"/>
        <w:jc w:val="center"/>
        <w:rPr>
          <w:rFonts w:eastAsia="標楷體"/>
          <w:iCs/>
          <w:kern w:val="0"/>
          <w:vertAlign w:val="superscript"/>
          <w:lang w:val="fr-FR" w:bidi="th-TH"/>
        </w:rPr>
      </w:pPr>
      <w:r w:rsidRPr="00984218">
        <w:t>Jiann-Shu Lee</w:t>
      </w:r>
      <w:r w:rsidR="006108E0">
        <w:rPr>
          <w:rFonts w:eastAsia="標楷體"/>
          <w:iCs/>
          <w:kern w:val="0"/>
          <w:vertAlign w:val="superscript"/>
          <w:lang w:val="fr-FR" w:bidi="th-TH"/>
        </w:rPr>
        <w:t>1,*</w:t>
      </w:r>
      <w:r w:rsidRPr="00984218">
        <w:t>,</w:t>
      </w:r>
      <w:r w:rsidR="00AC0B92" w:rsidRPr="00984218">
        <w:t xml:space="preserve"> </w:t>
      </w:r>
      <w:r w:rsidR="002A4E53" w:rsidRPr="00984218">
        <w:t>Yi-Sa Chen</w:t>
      </w:r>
      <w:r w:rsidR="006108E0">
        <w:rPr>
          <w:rFonts w:eastAsia="標楷體"/>
          <w:iCs/>
          <w:kern w:val="0"/>
          <w:vertAlign w:val="superscript"/>
          <w:lang w:val="fr-FR" w:bidi="th-TH"/>
        </w:rPr>
        <w:t>2,*</w:t>
      </w:r>
    </w:p>
    <w:p w:rsidR="001A0304" w:rsidRDefault="001A0304" w:rsidP="004267AB">
      <w:pPr>
        <w:snapToGrid w:val="0"/>
        <w:jc w:val="center"/>
        <w:rPr>
          <w:rFonts w:eastAsia="標楷體"/>
        </w:rPr>
      </w:pPr>
    </w:p>
    <w:p w:rsidR="00B80287" w:rsidRDefault="00512124">
      <w:pPr>
        <w:snapToGrid w:val="0"/>
        <w:jc w:val="center"/>
        <w:rPr>
          <w:color w:val="222222"/>
          <w:szCs w:val="24"/>
          <w:shd w:val="clear" w:color="auto" w:fill="FFFFFF"/>
        </w:rPr>
      </w:pPr>
      <w:r>
        <w:rPr>
          <w:rFonts w:eastAsia="標楷體"/>
          <w:iCs/>
          <w:kern w:val="0"/>
          <w:vertAlign w:val="superscript"/>
          <w:lang w:val="fr-FR" w:eastAsia="en-US" w:bidi="th-TH"/>
        </w:rPr>
        <w:t>1,2</w:t>
      </w:r>
      <w:r w:rsidR="00B80287" w:rsidRPr="00512124">
        <w:rPr>
          <w:color w:val="222222"/>
          <w:szCs w:val="24"/>
          <w:shd w:val="clear" w:color="auto" w:fill="FFFFFF"/>
        </w:rPr>
        <w:t>Department of Computer Science &amp; Information Engineering,</w:t>
      </w:r>
      <w:r>
        <w:rPr>
          <w:color w:val="222222"/>
          <w:szCs w:val="24"/>
          <w:shd w:val="clear" w:color="auto" w:fill="FFFFFF"/>
        </w:rPr>
        <w:t xml:space="preserve"> </w:t>
      </w:r>
      <w:r w:rsidR="00B80287" w:rsidRPr="00512124">
        <w:rPr>
          <w:color w:val="222222"/>
          <w:szCs w:val="24"/>
          <w:shd w:val="clear" w:color="auto" w:fill="FFFFFF"/>
        </w:rPr>
        <w:t>National University of Tainan</w:t>
      </w:r>
      <w:r>
        <w:rPr>
          <w:color w:val="222222"/>
          <w:szCs w:val="24"/>
          <w:shd w:val="clear" w:color="auto" w:fill="FFFFFF"/>
        </w:rPr>
        <w:t xml:space="preserve">, </w:t>
      </w:r>
      <w:r w:rsidRPr="00512124">
        <w:rPr>
          <w:color w:val="222222"/>
          <w:szCs w:val="24"/>
          <w:shd w:val="clear" w:color="auto" w:fill="FFFFFF"/>
        </w:rPr>
        <w:t>Tainan, 70005, Taiwan</w:t>
      </w:r>
    </w:p>
    <w:p w:rsidR="001A0304" w:rsidRPr="00512124" w:rsidRDefault="001A0304">
      <w:pPr>
        <w:snapToGrid w:val="0"/>
        <w:jc w:val="center"/>
        <w:rPr>
          <w:rFonts w:eastAsia="標楷體"/>
          <w:szCs w:val="24"/>
        </w:rPr>
      </w:pPr>
    </w:p>
    <w:p w:rsidR="006D75A5" w:rsidRDefault="006D75A5" w:rsidP="000D7BE7">
      <w:pPr>
        <w:snapToGrid w:val="0"/>
        <w:jc w:val="center"/>
        <w:rPr>
          <w:rFonts w:eastAsia="標楷體"/>
        </w:rPr>
      </w:pPr>
      <w:r>
        <w:rPr>
          <w:rFonts w:eastAsia="標楷體"/>
          <w:iCs/>
          <w:kern w:val="0"/>
          <w:vertAlign w:val="superscript"/>
          <w:lang w:val="fr-FR" w:bidi="th-TH"/>
        </w:rPr>
        <w:t>1</w:t>
      </w:r>
      <w:r w:rsidR="00B80287">
        <w:rPr>
          <w:rFonts w:eastAsia="標楷體"/>
          <w:iCs/>
          <w:kern w:val="0"/>
          <w:vertAlign w:val="superscript"/>
          <w:lang w:val="fr-FR" w:bidi="th-TH"/>
        </w:rPr>
        <w:t>*</w:t>
      </w:r>
      <w:r>
        <w:rPr>
          <w:rFonts w:eastAsia="標楷體"/>
        </w:rPr>
        <w:t xml:space="preserve">E-mail : </w:t>
      </w:r>
      <w:r w:rsidR="002047E9">
        <w:rPr>
          <w:rFonts w:eastAsia="標楷體"/>
        </w:rPr>
        <w:t>----</w:t>
      </w:r>
      <w:r w:rsidRPr="001B3F89">
        <w:rPr>
          <w:rFonts w:eastAsia="標楷體"/>
        </w:rPr>
        <w:t>@mail.nutn.edu.tw</w:t>
      </w:r>
      <w:r>
        <w:rPr>
          <w:rFonts w:eastAsia="標楷體"/>
        </w:rPr>
        <w:t xml:space="preserve"> </w:t>
      </w:r>
    </w:p>
    <w:p w:rsidR="00722EC7" w:rsidRPr="00533070" w:rsidRDefault="006D75A5" w:rsidP="00533070">
      <w:pPr>
        <w:snapToGrid w:val="0"/>
        <w:jc w:val="center"/>
        <w:rPr>
          <w:rFonts w:eastAsia="標楷體"/>
        </w:rPr>
        <w:sectPr w:rsidR="00722EC7" w:rsidRPr="00533070" w:rsidSect="006D75A5">
          <w:footerReference w:type="even" r:id="rId8"/>
          <w:pgSz w:w="11907" w:h="16840" w:code="9"/>
          <w:pgMar w:top="1440" w:right="1440" w:bottom="1440" w:left="1440" w:header="720" w:footer="720" w:gutter="0"/>
          <w:cols w:space="720"/>
        </w:sectPr>
      </w:pPr>
      <w:r>
        <w:rPr>
          <w:rFonts w:eastAsia="標楷體"/>
          <w:iCs/>
          <w:kern w:val="0"/>
          <w:vertAlign w:val="superscript"/>
          <w:lang w:val="fr-FR" w:bidi="th-TH"/>
        </w:rPr>
        <w:t>2</w:t>
      </w:r>
      <w:r w:rsidR="00B80287">
        <w:rPr>
          <w:rFonts w:eastAsia="標楷體"/>
          <w:iCs/>
          <w:kern w:val="0"/>
          <w:vertAlign w:val="superscript"/>
          <w:lang w:val="fr-FR" w:bidi="th-TH"/>
        </w:rPr>
        <w:t>*</w:t>
      </w:r>
      <w:r>
        <w:rPr>
          <w:rFonts w:eastAsia="標楷體"/>
        </w:rPr>
        <w:t xml:space="preserve">Email : </w:t>
      </w:r>
      <w:r w:rsidR="002047E9">
        <w:rPr>
          <w:rFonts w:eastAsia="標楷體"/>
        </w:rPr>
        <w:t>------</w:t>
      </w:r>
      <w:bookmarkStart w:id="0" w:name="_GoBack"/>
      <w:bookmarkEnd w:id="0"/>
      <w:r w:rsidRPr="001B3F89">
        <w:rPr>
          <w:rFonts w:eastAsia="標楷體"/>
        </w:rPr>
        <w:t>@yahoo.com.tw</w:t>
      </w:r>
    </w:p>
    <w:p w:rsidR="001A0304" w:rsidRDefault="001A0304" w:rsidP="00533070">
      <w:pPr>
        <w:pStyle w:val="1"/>
        <w:snapToGrid w:val="0"/>
        <w:jc w:val="both"/>
      </w:pPr>
    </w:p>
    <w:p w:rsidR="00533070" w:rsidRDefault="00533070" w:rsidP="001A0304">
      <w:pPr>
        <w:pStyle w:val="1"/>
        <w:snapToGrid w:val="0"/>
      </w:pPr>
      <w:r w:rsidRPr="00984218">
        <w:t>Abstract</w:t>
      </w:r>
    </w:p>
    <w:p w:rsidR="001A0304" w:rsidRPr="001A0304" w:rsidRDefault="001A0304" w:rsidP="001A0304"/>
    <w:p w:rsidR="001A0304" w:rsidRPr="001A0304" w:rsidRDefault="00533070" w:rsidP="001A0304">
      <w:pPr>
        <w:snapToGrid w:val="0"/>
        <w:spacing w:line="360" w:lineRule="auto"/>
        <w:jc w:val="both"/>
        <w:rPr>
          <w:rFonts w:eastAsia="標楷體"/>
          <w:color w:val="000000"/>
          <w:szCs w:val="22"/>
        </w:rPr>
      </w:pPr>
      <w:r w:rsidRPr="00CE7B19">
        <w:rPr>
          <w:rFonts w:eastAsia="標楷體"/>
          <w:kern w:val="0"/>
          <w:szCs w:val="24"/>
        </w:rPr>
        <w:t xml:space="preserve">　</w:t>
      </w:r>
      <w:r w:rsidRPr="001A0304">
        <w:rPr>
          <w:rFonts w:eastAsia="標楷體"/>
          <w:color w:val="000000"/>
          <w:szCs w:val="22"/>
        </w:rPr>
        <w:t>In this paper, we a</w:t>
      </w:r>
      <w:r w:rsidRPr="001A0304">
        <w:rPr>
          <w:rFonts w:eastAsia="標楷體" w:hint="eastAsia"/>
          <w:color w:val="000000"/>
          <w:szCs w:val="22"/>
        </w:rPr>
        <w:t>ssess</w:t>
      </w:r>
      <w:r w:rsidRPr="001A0304">
        <w:rPr>
          <w:rFonts w:eastAsia="標楷體"/>
          <w:color w:val="000000"/>
          <w:szCs w:val="22"/>
        </w:rPr>
        <w:t xml:space="preserve"> if automatic inspection for spot UV coating is possible. The printing image is captured via a CCD camera. Image analysis technology was utilized to measure the distances from the marker points to the printing boundaries such that the printing defect can be determined. Based on the experimental results we found that automatic inspection for spot UV coating is possible.</w:t>
      </w:r>
    </w:p>
    <w:p w:rsidR="006D75A5" w:rsidRDefault="00533070" w:rsidP="001A0304">
      <w:pPr>
        <w:snapToGrid w:val="0"/>
        <w:spacing w:line="360" w:lineRule="auto"/>
        <w:jc w:val="both"/>
        <w:rPr>
          <w:rFonts w:eastAsia="標楷體"/>
          <w:kern w:val="0"/>
          <w:szCs w:val="24"/>
        </w:rPr>
      </w:pPr>
      <w:r w:rsidRPr="001A0304">
        <w:rPr>
          <w:rFonts w:eastAsia="標楷體"/>
          <w:color w:val="000000"/>
          <w:szCs w:val="22"/>
        </w:rPr>
        <w:br/>
      </w:r>
      <w:r>
        <w:rPr>
          <w:b/>
          <w:szCs w:val="24"/>
        </w:rPr>
        <w:t xml:space="preserve">  </w:t>
      </w:r>
      <w:r w:rsidRPr="00533070">
        <w:rPr>
          <w:b/>
          <w:szCs w:val="24"/>
        </w:rPr>
        <w:t>Keywords</w:t>
      </w:r>
      <w:r w:rsidRPr="00CE7B19">
        <w:rPr>
          <w:szCs w:val="24"/>
        </w:rPr>
        <w:t xml:space="preserve">: Spot UV Coating, </w:t>
      </w:r>
      <w:r w:rsidRPr="00CE7B19">
        <w:rPr>
          <w:rFonts w:hint="eastAsia"/>
          <w:szCs w:val="24"/>
        </w:rPr>
        <w:t>AOI</w:t>
      </w:r>
      <w:r w:rsidRPr="00CE7B19">
        <w:rPr>
          <w:szCs w:val="24"/>
        </w:rPr>
        <w:t>, Marker Point</w:t>
      </w:r>
      <w:r>
        <w:rPr>
          <w:szCs w:val="24"/>
        </w:rPr>
        <w:br/>
      </w: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533070">
      <w:pPr>
        <w:snapToGrid w:val="0"/>
        <w:jc w:val="both"/>
        <w:rPr>
          <w:rFonts w:eastAsia="標楷體"/>
          <w:kern w:val="0"/>
          <w:szCs w:val="24"/>
        </w:rPr>
      </w:pPr>
    </w:p>
    <w:p w:rsidR="004267AB" w:rsidRDefault="004267AB" w:rsidP="004267AB">
      <w:pPr>
        <w:snapToGrid w:val="0"/>
        <w:jc w:val="center"/>
        <w:rPr>
          <w:rFonts w:eastAsia="標楷體"/>
          <w:b/>
          <w:sz w:val="28"/>
          <w:szCs w:val="28"/>
          <w:shd w:val="clear" w:color="auto" w:fill="FFFFFF"/>
        </w:rPr>
      </w:pPr>
      <w:r w:rsidRPr="00DA12D1">
        <w:rPr>
          <w:rFonts w:eastAsia="標楷體"/>
          <w:b/>
          <w:sz w:val="28"/>
          <w:szCs w:val="28"/>
          <w:shd w:val="clear" w:color="auto" w:fill="FFFFFF"/>
        </w:rPr>
        <w:t>印刷局部</w:t>
      </w:r>
      <w:r w:rsidRPr="00DA12D1">
        <w:rPr>
          <w:rFonts w:eastAsia="標楷體"/>
          <w:b/>
          <w:sz w:val="28"/>
          <w:szCs w:val="28"/>
          <w:shd w:val="clear" w:color="auto" w:fill="FFFFFF"/>
        </w:rPr>
        <w:t>UV</w:t>
      </w:r>
      <w:r w:rsidRPr="00DA12D1">
        <w:rPr>
          <w:rFonts w:eastAsia="標楷體"/>
          <w:b/>
          <w:sz w:val="28"/>
          <w:szCs w:val="28"/>
          <w:shd w:val="clear" w:color="auto" w:fill="FFFFFF"/>
        </w:rPr>
        <w:t>上光自動檢測</w:t>
      </w:r>
      <w:r w:rsidRPr="00DA12D1">
        <w:rPr>
          <w:rFonts w:eastAsia="標楷體" w:hint="eastAsia"/>
          <w:b/>
          <w:sz w:val="28"/>
          <w:szCs w:val="28"/>
          <w:shd w:val="clear" w:color="auto" w:fill="FFFFFF"/>
        </w:rPr>
        <w:t>評估</w:t>
      </w:r>
    </w:p>
    <w:p w:rsidR="001A0304" w:rsidRDefault="001A0304" w:rsidP="004267AB">
      <w:pPr>
        <w:snapToGrid w:val="0"/>
        <w:jc w:val="center"/>
        <w:rPr>
          <w:rFonts w:eastAsia="標楷體"/>
          <w:b/>
          <w:sz w:val="28"/>
          <w:szCs w:val="28"/>
          <w:shd w:val="clear" w:color="auto" w:fill="FFFFFF"/>
        </w:rPr>
      </w:pPr>
    </w:p>
    <w:p w:rsidR="004267AB" w:rsidRDefault="004267AB" w:rsidP="004267AB">
      <w:pPr>
        <w:snapToGrid w:val="0"/>
        <w:jc w:val="center"/>
        <w:rPr>
          <w:rFonts w:ascii="標楷體" w:eastAsia="標楷體" w:hAnsi="標楷體"/>
        </w:rPr>
      </w:pPr>
      <w:r w:rsidRPr="00DA12D1">
        <w:rPr>
          <w:rFonts w:ascii="標楷體" w:eastAsia="標楷體" w:hAnsi="標楷體"/>
        </w:rPr>
        <w:t xml:space="preserve">李建樹, 陳以撒 </w:t>
      </w:r>
    </w:p>
    <w:p w:rsidR="001A0304" w:rsidRPr="00DA12D1" w:rsidRDefault="001A0304" w:rsidP="004267AB">
      <w:pPr>
        <w:snapToGrid w:val="0"/>
        <w:jc w:val="center"/>
        <w:rPr>
          <w:rFonts w:ascii="標楷體" w:eastAsia="標楷體" w:hAnsi="標楷體"/>
        </w:rPr>
      </w:pPr>
    </w:p>
    <w:p w:rsidR="004267AB" w:rsidRDefault="004267AB" w:rsidP="006108E0">
      <w:pPr>
        <w:snapToGrid w:val="0"/>
        <w:jc w:val="center"/>
        <w:rPr>
          <w:rFonts w:eastAsia="標楷體"/>
        </w:rPr>
      </w:pPr>
      <w:r w:rsidRPr="00984218">
        <w:rPr>
          <w:rFonts w:eastAsia="標楷體"/>
        </w:rPr>
        <w:t>國立臺南大學資訊工程系</w:t>
      </w:r>
    </w:p>
    <w:p w:rsidR="001A0304" w:rsidRPr="006108E0" w:rsidRDefault="001A0304" w:rsidP="006108E0">
      <w:pPr>
        <w:snapToGrid w:val="0"/>
        <w:jc w:val="center"/>
        <w:rPr>
          <w:rFonts w:eastAsia="標楷體"/>
        </w:rPr>
      </w:pPr>
    </w:p>
    <w:p w:rsidR="004267AB" w:rsidRPr="00533070" w:rsidRDefault="004267AB" w:rsidP="00533070">
      <w:pPr>
        <w:snapToGrid w:val="0"/>
        <w:jc w:val="both"/>
        <w:rPr>
          <w:rFonts w:eastAsia="標楷體"/>
          <w:kern w:val="0"/>
          <w:szCs w:val="24"/>
        </w:rPr>
      </w:pPr>
    </w:p>
    <w:p w:rsidR="00722EC7" w:rsidRPr="00984218" w:rsidRDefault="00722EC7" w:rsidP="001A0304">
      <w:pPr>
        <w:pStyle w:val="1"/>
        <w:snapToGrid w:val="0"/>
        <w:rPr>
          <w:rFonts w:eastAsia="標楷體"/>
        </w:rPr>
      </w:pPr>
      <w:r w:rsidRPr="00984218">
        <w:rPr>
          <w:rFonts w:eastAsia="標楷體"/>
        </w:rPr>
        <w:t>摘要</w:t>
      </w:r>
    </w:p>
    <w:p w:rsidR="00944102" w:rsidRPr="00984218" w:rsidRDefault="00944102" w:rsidP="00944102">
      <w:pPr>
        <w:rPr>
          <w:sz w:val="20"/>
        </w:rPr>
      </w:pPr>
    </w:p>
    <w:p w:rsidR="001773F7" w:rsidRPr="00512124" w:rsidRDefault="00DD4EB8" w:rsidP="001A0304">
      <w:pPr>
        <w:spacing w:line="360" w:lineRule="auto"/>
        <w:jc w:val="both"/>
        <w:rPr>
          <w:rFonts w:eastAsia="標楷體"/>
          <w:b/>
          <w:szCs w:val="24"/>
        </w:rPr>
      </w:pPr>
      <w:r w:rsidRPr="00512124">
        <w:rPr>
          <w:rFonts w:eastAsia="標楷體"/>
          <w:b/>
          <w:szCs w:val="24"/>
        </w:rPr>
        <w:t xml:space="preserve">　　</w:t>
      </w:r>
      <w:r w:rsidR="006E6EA9" w:rsidRPr="00512124">
        <w:rPr>
          <w:rFonts w:eastAsia="標楷體"/>
          <w:b/>
          <w:szCs w:val="24"/>
        </w:rPr>
        <w:t>本論文</w:t>
      </w:r>
      <w:r w:rsidR="00424DF2" w:rsidRPr="00512124">
        <w:rPr>
          <w:rFonts w:eastAsia="標楷體" w:hint="eastAsia"/>
          <w:b/>
          <w:szCs w:val="24"/>
        </w:rPr>
        <w:t>評估透過影像分析技術設計</w:t>
      </w:r>
      <w:r w:rsidR="00451DC1" w:rsidRPr="00512124">
        <w:rPr>
          <w:rFonts w:eastAsia="標楷體"/>
          <w:b/>
          <w:szCs w:val="24"/>
        </w:rPr>
        <w:t>一印刷局部</w:t>
      </w:r>
      <w:r w:rsidR="00451DC1" w:rsidRPr="00512124">
        <w:rPr>
          <w:rFonts w:eastAsia="標楷體"/>
          <w:b/>
          <w:szCs w:val="24"/>
        </w:rPr>
        <w:t>UV</w:t>
      </w:r>
      <w:r w:rsidR="00451DC1" w:rsidRPr="00512124">
        <w:rPr>
          <w:rFonts w:eastAsia="標楷體"/>
          <w:b/>
          <w:szCs w:val="24"/>
        </w:rPr>
        <w:t>上光自動檢測系統</w:t>
      </w:r>
      <w:r w:rsidR="00424DF2" w:rsidRPr="00512124">
        <w:rPr>
          <w:rFonts w:eastAsia="標楷體" w:hint="eastAsia"/>
          <w:b/>
          <w:szCs w:val="24"/>
        </w:rPr>
        <w:t>的可行性</w:t>
      </w:r>
      <w:r w:rsidR="00451DC1" w:rsidRPr="00512124">
        <w:rPr>
          <w:rFonts w:eastAsia="標楷體"/>
          <w:b/>
          <w:szCs w:val="24"/>
        </w:rPr>
        <w:t>，透過</w:t>
      </w:r>
      <w:r w:rsidR="00451DC1" w:rsidRPr="00512124">
        <w:rPr>
          <w:rFonts w:eastAsia="標楷體"/>
          <w:b/>
          <w:szCs w:val="24"/>
        </w:rPr>
        <w:t>CCD</w:t>
      </w:r>
      <w:r w:rsidR="00451DC1" w:rsidRPr="00512124">
        <w:rPr>
          <w:rFonts w:eastAsia="標楷體"/>
          <w:b/>
          <w:szCs w:val="24"/>
        </w:rPr>
        <w:t>攝影機拍攝印刷品，</w:t>
      </w:r>
      <w:r w:rsidR="00424DF2" w:rsidRPr="00512124">
        <w:rPr>
          <w:rFonts w:eastAsia="標楷體" w:hint="eastAsia"/>
          <w:b/>
          <w:szCs w:val="24"/>
        </w:rPr>
        <w:t>再以</w:t>
      </w:r>
      <w:r w:rsidR="00C565D9" w:rsidRPr="00512124">
        <w:rPr>
          <w:rFonts w:eastAsia="標楷體" w:hint="eastAsia"/>
          <w:b/>
          <w:szCs w:val="24"/>
        </w:rPr>
        <w:t>影像分析</w:t>
      </w:r>
      <w:r w:rsidR="00424DF2" w:rsidRPr="00512124">
        <w:rPr>
          <w:rFonts w:eastAsia="標楷體" w:hint="eastAsia"/>
          <w:b/>
          <w:szCs w:val="24"/>
        </w:rPr>
        <w:t>技術</w:t>
      </w:r>
      <w:r w:rsidR="00451DC1" w:rsidRPr="00512124">
        <w:rPr>
          <w:rFonts w:eastAsia="標楷體"/>
          <w:b/>
          <w:szCs w:val="24"/>
        </w:rPr>
        <w:t>找</w:t>
      </w:r>
      <w:r w:rsidR="00424DF2" w:rsidRPr="00512124">
        <w:rPr>
          <w:rFonts w:eastAsia="標楷體" w:hint="eastAsia"/>
          <w:b/>
          <w:szCs w:val="24"/>
        </w:rPr>
        <w:t>出</w:t>
      </w:r>
      <w:r w:rsidR="00451DC1" w:rsidRPr="00512124">
        <w:rPr>
          <w:rFonts w:eastAsia="標楷體"/>
          <w:b/>
          <w:szCs w:val="24"/>
        </w:rPr>
        <w:t>定位點的確切座標，</w:t>
      </w:r>
      <w:r w:rsidR="00C565D9" w:rsidRPr="00512124">
        <w:rPr>
          <w:rFonts w:eastAsia="標楷體" w:hint="eastAsia"/>
          <w:b/>
          <w:szCs w:val="24"/>
        </w:rPr>
        <w:t>藉由</w:t>
      </w:r>
      <w:r w:rsidR="00451DC1" w:rsidRPr="00512124">
        <w:rPr>
          <w:rFonts w:eastAsia="標楷體"/>
          <w:b/>
          <w:szCs w:val="24"/>
        </w:rPr>
        <w:t>測量每個定位點距離邊界的距離，</w:t>
      </w:r>
      <w:r w:rsidR="002E7872" w:rsidRPr="00512124">
        <w:rPr>
          <w:rFonts w:eastAsia="標楷體" w:hint="eastAsia"/>
          <w:b/>
          <w:szCs w:val="24"/>
        </w:rPr>
        <w:t>判斷</w:t>
      </w:r>
      <w:r w:rsidR="00451DC1" w:rsidRPr="00512124">
        <w:rPr>
          <w:rFonts w:eastAsia="標楷體"/>
          <w:b/>
          <w:szCs w:val="24"/>
        </w:rPr>
        <w:t>該印刷品有</w:t>
      </w:r>
      <w:r w:rsidR="002E7872" w:rsidRPr="00512124">
        <w:rPr>
          <w:rFonts w:eastAsia="標楷體" w:hint="eastAsia"/>
          <w:b/>
          <w:szCs w:val="24"/>
        </w:rPr>
        <w:t>無</w:t>
      </w:r>
      <w:r w:rsidR="00451DC1" w:rsidRPr="00512124">
        <w:rPr>
          <w:rFonts w:eastAsia="標楷體"/>
          <w:b/>
          <w:szCs w:val="24"/>
        </w:rPr>
        <w:t>印刷錯位情形</w:t>
      </w:r>
      <w:r w:rsidR="00C565D9" w:rsidRPr="00512124">
        <w:rPr>
          <w:rFonts w:eastAsia="標楷體" w:hint="eastAsia"/>
          <w:b/>
          <w:szCs w:val="24"/>
        </w:rPr>
        <w:t>發生</w:t>
      </w:r>
      <w:r w:rsidR="00424DF2" w:rsidRPr="00512124">
        <w:rPr>
          <w:rFonts w:eastAsia="標楷體" w:hint="eastAsia"/>
          <w:b/>
          <w:szCs w:val="24"/>
        </w:rPr>
        <w:t>，透過目前所擷取的印刷品影像測試結果評估，此自動</w:t>
      </w:r>
      <w:r w:rsidR="00424DF2" w:rsidRPr="00512124">
        <w:rPr>
          <w:rFonts w:eastAsia="標楷體"/>
          <w:b/>
          <w:szCs w:val="24"/>
        </w:rPr>
        <w:t>檢測系統</w:t>
      </w:r>
      <w:r w:rsidR="00424DF2" w:rsidRPr="00512124">
        <w:rPr>
          <w:rFonts w:eastAsia="標楷體" w:hint="eastAsia"/>
          <w:b/>
          <w:szCs w:val="24"/>
        </w:rPr>
        <w:t>具可行性</w:t>
      </w:r>
      <w:r w:rsidR="00451DC1" w:rsidRPr="00512124">
        <w:rPr>
          <w:rFonts w:eastAsia="標楷體"/>
          <w:b/>
          <w:szCs w:val="24"/>
        </w:rPr>
        <w:t>。</w:t>
      </w:r>
    </w:p>
    <w:p w:rsidR="00944102" w:rsidRPr="00984218" w:rsidRDefault="00944102" w:rsidP="001773F7">
      <w:pPr>
        <w:rPr>
          <w:rFonts w:eastAsia="標楷體"/>
          <w:sz w:val="20"/>
        </w:rPr>
      </w:pPr>
    </w:p>
    <w:p w:rsidR="006D7605" w:rsidRPr="00DA12D1" w:rsidRDefault="001773F7" w:rsidP="006D7605">
      <w:pPr>
        <w:snapToGrid w:val="0"/>
        <w:jc w:val="both"/>
        <w:rPr>
          <w:szCs w:val="24"/>
        </w:rPr>
      </w:pPr>
      <w:r w:rsidRPr="00DA12D1">
        <w:rPr>
          <w:rFonts w:eastAsia="標楷體"/>
          <w:b/>
          <w:szCs w:val="24"/>
        </w:rPr>
        <w:t>關鍵詞：</w:t>
      </w:r>
      <w:r w:rsidR="00403DC3" w:rsidRPr="00DA12D1">
        <w:rPr>
          <w:rFonts w:eastAsia="標楷體"/>
          <w:szCs w:val="24"/>
        </w:rPr>
        <w:t>局部</w:t>
      </w:r>
      <w:r w:rsidR="00403DC3" w:rsidRPr="00DA12D1">
        <w:rPr>
          <w:rFonts w:eastAsia="標楷體"/>
          <w:szCs w:val="24"/>
        </w:rPr>
        <w:t>UV</w:t>
      </w:r>
      <w:r w:rsidR="00403DC3" w:rsidRPr="00DA12D1">
        <w:rPr>
          <w:rFonts w:eastAsia="標楷體"/>
          <w:szCs w:val="24"/>
        </w:rPr>
        <w:t>上光、</w:t>
      </w:r>
      <w:r w:rsidR="005A7563" w:rsidRPr="00DA12D1">
        <w:rPr>
          <w:rFonts w:eastAsia="標楷體" w:hint="eastAsia"/>
          <w:szCs w:val="24"/>
        </w:rPr>
        <w:t>自光學</w:t>
      </w:r>
      <w:r w:rsidR="00403DC3" w:rsidRPr="00DA12D1">
        <w:rPr>
          <w:rFonts w:eastAsia="標楷體"/>
          <w:szCs w:val="24"/>
        </w:rPr>
        <w:t>檢測、定位點</w:t>
      </w:r>
    </w:p>
    <w:p w:rsidR="001773F7" w:rsidRPr="00984218" w:rsidRDefault="001773F7" w:rsidP="001773F7">
      <w:pPr>
        <w:pStyle w:val="Default"/>
        <w:rPr>
          <w:rFonts w:ascii="Times New Roman" w:hAnsi="Times New Roman" w:cs="Times New Roman"/>
          <w:b/>
          <w:color w:val="auto"/>
          <w:sz w:val="20"/>
          <w:szCs w:val="20"/>
        </w:rPr>
      </w:pPr>
    </w:p>
    <w:p w:rsidR="005F6F09" w:rsidRDefault="005F6F09"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Default="001A0304" w:rsidP="006E6EA9">
      <w:pPr>
        <w:snapToGrid w:val="0"/>
        <w:ind w:left="120" w:hangingChars="50" w:hanging="120"/>
        <w:jc w:val="both"/>
        <w:rPr>
          <w:rFonts w:eastAsia="標楷體"/>
          <w:szCs w:val="24"/>
        </w:rPr>
      </w:pPr>
    </w:p>
    <w:p w:rsidR="001A0304" w:rsidRPr="00CE7B19" w:rsidRDefault="001A0304" w:rsidP="006E6EA9">
      <w:pPr>
        <w:snapToGrid w:val="0"/>
        <w:ind w:left="120" w:hangingChars="50" w:hanging="120"/>
        <w:jc w:val="both"/>
        <w:rPr>
          <w:rFonts w:eastAsia="標楷體"/>
          <w:szCs w:val="24"/>
        </w:rPr>
      </w:pPr>
    </w:p>
    <w:p w:rsidR="00613DA0" w:rsidRPr="00984218" w:rsidRDefault="00613DA0">
      <w:pPr>
        <w:snapToGrid w:val="0"/>
        <w:jc w:val="both"/>
        <w:rPr>
          <w:sz w:val="20"/>
        </w:rPr>
      </w:pPr>
    </w:p>
    <w:p w:rsidR="003A1EA5" w:rsidRPr="00EC553F" w:rsidRDefault="001773F7" w:rsidP="00EC553F">
      <w:pPr>
        <w:pStyle w:val="af"/>
        <w:numPr>
          <w:ilvl w:val="0"/>
          <w:numId w:val="9"/>
        </w:numPr>
        <w:spacing w:line="480" w:lineRule="auto"/>
        <w:ind w:leftChars="0" w:left="357" w:hanging="357"/>
        <w:rPr>
          <w:rFonts w:eastAsia="標楷體"/>
          <w:b/>
          <w:szCs w:val="24"/>
        </w:rPr>
      </w:pPr>
      <w:r w:rsidRPr="00984218">
        <w:rPr>
          <w:rFonts w:eastAsia="標楷體"/>
          <w:b/>
          <w:szCs w:val="24"/>
        </w:rPr>
        <w:t>緒論</w:t>
      </w:r>
    </w:p>
    <w:p w:rsidR="006E6EA9" w:rsidRPr="00CE7B19" w:rsidRDefault="001773F7" w:rsidP="006E6EA9">
      <w:pPr>
        <w:pStyle w:val="Web"/>
        <w:ind w:right="-1"/>
        <w:jc w:val="both"/>
        <w:rPr>
          <w:rFonts w:ascii="Times New Roman" w:eastAsia="標楷體" w:hAnsi="Times New Roman" w:cs="Times New Roman"/>
        </w:rPr>
      </w:pPr>
      <w:r w:rsidRPr="00984218">
        <w:rPr>
          <w:rFonts w:ascii="Times New Roman" w:eastAsia="標楷體" w:hAnsi="Times New Roman" w:cs="Times New Roman"/>
          <w:sz w:val="20"/>
        </w:rPr>
        <w:t xml:space="preserve">　　</w:t>
      </w:r>
      <w:r w:rsidR="00533070">
        <w:rPr>
          <w:rFonts w:ascii="Times New Roman" w:eastAsia="標楷體" w:hAnsi="Times New Roman" w:cs="Times New Roman" w:hint="eastAsia"/>
          <w:sz w:val="20"/>
        </w:rPr>
        <w:t xml:space="preserve"> </w:t>
      </w:r>
      <w:r w:rsidR="006E6EA9" w:rsidRPr="00CE7B19">
        <w:rPr>
          <w:rFonts w:ascii="Times New Roman" w:eastAsia="標楷體" w:hAnsi="Times New Roman" w:cs="Times New Roman"/>
        </w:rPr>
        <w:t>上光是圖文印刷完後的加工處理之一，其作用為保護印刷圖文，增強表面性能和其耐磨度，更與沒有上光的部分形成視覺上的對比，強化視覺效果。上光依材質、效果跟用途分成許多種類，每一種都有其獨特的效果與應用，而本專題是針對局部</w:t>
      </w:r>
      <w:r w:rsidR="006E6EA9" w:rsidRPr="00CE7B19">
        <w:rPr>
          <w:rFonts w:ascii="Times New Roman" w:eastAsia="標楷體" w:hAnsi="Times New Roman" w:cs="Times New Roman"/>
        </w:rPr>
        <w:t>UV</w:t>
      </w:r>
      <w:r w:rsidR="006E6EA9" w:rsidRPr="00CE7B19">
        <w:rPr>
          <w:rFonts w:ascii="Times New Roman" w:eastAsia="標楷體" w:hAnsi="Times New Roman" w:cs="Times New Roman"/>
        </w:rPr>
        <w:t>上光所作的研究，其使用層面從一般卡片、喜帖、紙盒、包裝盒等都可以使用局部</w:t>
      </w:r>
      <w:r w:rsidR="006E6EA9" w:rsidRPr="00CE7B19">
        <w:rPr>
          <w:rFonts w:ascii="Times New Roman" w:eastAsia="標楷體" w:hAnsi="Times New Roman" w:cs="Times New Roman"/>
        </w:rPr>
        <w:t>UV</w:t>
      </w:r>
      <w:r w:rsidR="006E6EA9" w:rsidRPr="00CE7B19">
        <w:rPr>
          <w:rFonts w:ascii="Times New Roman" w:eastAsia="標楷體" w:hAnsi="Times New Roman" w:cs="Times New Roman"/>
        </w:rPr>
        <w:t>上光。</w:t>
      </w:r>
    </w:p>
    <w:p w:rsidR="004D54B1" w:rsidRPr="00CE7B19" w:rsidRDefault="006E6EA9" w:rsidP="006E6EA9">
      <w:pPr>
        <w:pStyle w:val="Web"/>
        <w:ind w:right="-1" w:firstLineChars="200" w:firstLine="480"/>
        <w:jc w:val="both"/>
        <w:rPr>
          <w:rFonts w:ascii="Times New Roman" w:eastAsia="標楷體" w:hAnsi="Times New Roman" w:cs="Times New Roman"/>
        </w:rPr>
      </w:pPr>
      <w:r w:rsidRPr="00CE7B19">
        <w:rPr>
          <w:rFonts w:ascii="Times New Roman" w:eastAsia="標楷體" w:hAnsi="Times New Roman" w:cs="Times New Roman"/>
        </w:rPr>
        <w:t>現今的局部</w:t>
      </w:r>
      <w:r w:rsidRPr="00CE7B19">
        <w:rPr>
          <w:rFonts w:ascii="Times New Roman" w:eastAsia="標楷體" w:hAnsi="Times New Roman" w:cs="Times New Roman"/>
        </w:rPr>
        <w:t>UV</w:t>
      </w:r>
      <w:r w:rsidRPr="00CE7B19">
        <w:rPr>
          <w:rFonts w:ascii="Times New Roman" w:eastAsia="標楷體" w:hAnsi="Times New Roman" w:cs="Times New Roman"/>
        </w:rPr>
        <w:t>上光做法為在印刷品的局部重點部位噴塗一層透明無色的塗料，接著用</w:t>
      </w:r>
      <w:r w:rsidRPr="00CE7B19">
        <w:rPr>
          <w:rFonts w:ascii="Times New Roman" w:eastAsia="標楷體" w:hAnsi="Times New Roman" w:cs="Times New Roman"/>
        </w:rPr>
        <w:t>UV</w:t>
      </w:r>
      <w:r w:rsidRPr="00CE7B19">
        <w:rPr>
          <w:rFonts w:ascii="Times New Roman" w:eastAsia="標楷體" w:hAnsi="Times New Roman" w:cs="Times New Roman"/>
        </w:rPr>
        <w:t>燈進行固化乾燥，固化後便形成亮膜覆蓋在圖文上。此種上光具有抗紫外線的效果，使圖文不易褪色，有較高的耐磨性和較亮麗的效果。工廠在機台設備中通常會設置紅外線流平燈管，讓</w:t>
      </w:r>
      <w:r w:rsidRPr="00CE7B19">
        <w:rPr>
          <w:rFonts w:ascii="Times New Roman" w:eastAsia="標楷體" w:hAnsi="Times New Roman" w:cs="Times New Roman"/>
        </w:rPr>
        <w:t>UV</w:t>
      </w:r>
      <w:r w:rsidRPr="00CE7B19">
        <w:rPr>
          <w:rFonts w:ascii="Times New Roman" w:eastAsia="標楷體" w:hAnsi="Times New Roman" w:cs="Times New Roman"/>
        </w:rPr>
        <w:t>光油在固化前可以自動流平，但也造成所散發出來的紅外線使工作環境的溫度提升，到了酷熱的夏天，溫度更可達攝氏四十度，在如此嚴峻的環境下工作，實在頗為辛苦；工作人員的工作是檢查上光的位置是否正確，大部分的誤差都極為渺小，在正常環境下進行已相當不易，更何況是在高達攝氏四十度的高溫下進行檢測，不但使眼睛容易疲勞，更讓誤判率提升，這便是開發此系統的動機之一，因此本</w:t>
      </w:r>
      <w:r w:rsidR="00452F0B" w:rsidRPr="00CE7B19">
        <w:rPr>
          <w:rFonts w:ascii="Times New Roman" w:eastAsia="標楷體" w:hAnsi="Times New Roman" w:cs="Times New Roman" w:hint="eastAsia"/>
        </w:rPr>
        <w:t>研究</w:t>
      </w:r>
      <w:r w:rsidR="00452F0B" w:rsidRPr="00CE7B19">
        <w:rPr>
          <w:rFonts w:ascii="Times New Roman" w:eastAsia="標楷體" w:hAnsi="Times New Roman" w:cs="Times New Roman"/>
        </w:rPr>
        <w:t>與</w:t>
      </w:r>
      <w:r w:rsidR="00531502" w:rsidRPr="00CE7B19">
        <w:rPr>
          <w:rFonts w:ascii="Times New Roman" w:eastAsia="標楷體" w:hAnsi="Times New Roman" w:cs="Times New Roman" w:hint="eastAsia"/>
        </w:rPr>
        <w:t>印刷</w:t>
      </w:r>
      <w:r w:rsidR="00452F0B" w:rsidRPr="00CE7B19">
        <w:rPr>
          <w:rFonts w:ascii="Times New Roman" w:eastAsia="標楷體" w:hAnsi="Times New Roman" w:cs="Times New Roman"/>
        </w:rPr>
        <w:t>公司合作開發</w:t>
      </w:r>
      <w:r w:rsidR="00452F0B" w:rsidRPr="00CE7B19">
        <w:rPr>
          <w:rFonts w:ascii="Times New Roman" w:eastAsia="標楷體" w:hAnsi="Times New Roman" w:cs="Times New Roman" w:hint="eastAsia"/>
        </w:rPr>
        <w:t>雛型</w:t>
      </w:r>
      <w:r w:rsidR="00452F0B" w:rsidRPr="00CE7B19">
        <w:rPr>
          <w:rFonts w:ascii="Times New Roman" w:eastAsia="標楷體" w:hAnsi="Times New Roman" w:cs="Times New Roman"/>
        </w:rPr>
        <w:t>系統，</w:t>
      </w:r>
      <w:r w:rsidR="00452F0B" w:rsidRPr="00CE7B19">
        <w:rPr>
          <w:rFonts w:ascii="Times New Roman" w:eastAsia="標楷體" w:hAnsi="Times New Roman" w:cs="Times New Roman" w:hint="eastAsia"/>
        </w:rPr>
        <w:t>評估其可使用性</w:t>
      </w:r>
      <w:r w:rsidRPr="00CE7B19">
        <w:rPr>
          <w:rFonts w:ascii="Times New Roman" w:eastAsia="標楷體" w:hAnsi="Times New Roman" w:cs="Times New Roman"/>
        </w:rPr>
        <w:t>。</w:t>
      </w:r>
    </w:p>
    <w:p w:rsidR="006E6EA9" w:rsidRPr="00CE7B19" w:rsidRDefault="006E6EA9" w:rsidP="006E6EA9">
      <w:pPr>
        <w:pStyle w:val="Web"/>
        <w:ind w:right="-1" w:firstLineChars="200" w:firstLine="480"/>
        <w:jc w:val="both"/>
        <w:rPr>
          <w:rFonts w:ascii="Times New Roman" w:eastAsia="標楷體" w:hAnsi="Times New Roman" w:cs="Times New Roman"/>
        </w:rPr>
      </w:pPr>
      <w:r w:rsidRPr="00CE7B19">
        <w:rPr>
          <w:rFonts w:ascii="Times New Roman" w:eastAsia="標楷體" w:hAnsi="Times New Roman" w:cs="Times New Roman"/>
        </w:rPr>
        <w:t>在進行開發前，實地參訪工廠</w:t>
      </w:r>
      <w:r w:rsidR="00452F0B" w:rsidRPr="00CE7B19">
        <w:rPr>
          <w:rFonts w:ascii="Times New Roman" w:eastAsia="標楷體" w:hAnsi="Times New Roman" w:cs="Times New Roman" w:hint="eastAsia"/>
        </w:rPr>
        <w:t>，</w:t>
      </w:r>
      <w:r w:rsidRPr="00CE7B19">
        <w:rPr>
          <w:rFonts w:ascii="Times New Roman" w:eastAsia="標楷體" w:hAnsi="Times New Roman" w:cs="Times New Roman"/>
        </w:rPr>
        <w:t>了解其運作流程跟方式，得知在上光之前，會依照客戶送來的樣版打樣，用此樣板對要上光的位置作出標記，再套至每一份印刷品，而其上光位置錯誤常是起因於印刷圖文時產生位移，導致圖文位置改變，使其樣本套印上去時，其位置便不正確，因此特別針對這個問題</w:t>
      </w:r>
      <w:r w:rsidR="00452F0B" w:rsidRPr="00CE7B19">
        <w:rPr>
          <w:rFonts w:ascii="Times New Roman" w:eastAsia="標楷體" w:hAnsi="Times New Roman" w:cs="Times New Roman" w:hint="eastAsia"/>
        </w:rPr>
        <w:t>進行</w:t>
      </w:r>
      <w:r w:rsidRPr="00CE7B19">
        <w:rPr>
          <w:rFonts w:ascii="Times New Roman" w:eastAsia="標楷體" w:hAnsi="Times New Roman" w:cs="Times New Roman"/>
        </w:rPr>
        <w:t>系統</w:t>
      </w:r>
      <w:r w:rsidR="00452F0B" w:rsidRPr="00CE7B19">
        <w:rPr>
          <w:rFonts w:ascii="Times New Roman" w:eastAsia="標楷體" w:hAnsi="Times New Roman" w:cs="Times New Roman" w:hint="eastAsia"/>
        </w:rPr>
        <w:t>開發</w:t>
      </w:r>
      <w:r w:rsidRPr="00CE7B19">
        <w:rPr>
          <w:rFonts w:ascii="Times New Roman" w:eastAsia="標楷體" w:hAnsi="Times New Roman" w:cs="Times New Roman"/>
        </w:rPr>
        <w:t>，在上光之前進行</w:t>
      </w:r>
      <w:r w:rsidR="00452F0B" w:rsidRPr="00CE7B19">
        <w:rPr>
          <w:rFonts w:ascii="Times New Roman" w:eastAsia="標楷體" w:hAnsi="Times New Roman" w:cs="Times New Roman" w:hint="eastAsia"/>
        </w:rPr>
        <w:t>定位</w:t>
      </w:r>
      <w:r w:rsidRPr="00CE7B19">
        <w:rPr>
          <w:rFonts w:ascii="Times New Roman" w:eastAsia="標楷體" w:hAnsi="Times New Roman" w:cs="Times New Roman"/>
        </w:rPr>
        <w:t>檢測，</w:t>
      </w:r>
      <w:r w:rsidR="00452F0B" w:rsidRPr="00CE7B19">
        <w:rPr>
          <w:rFonts w:ascii="Times New Roman" w:eastAsia="標楷體" w:hAnsi="Times New Roman" w:cs="Times New Roman" w:hint="eastAsia"/>
        </w:rPr>
        <w:t>以事先預測該</w:t>
      </w:r>
      <w:r w:rsidRPr="00CE7B19">
        <w:rPr>
          <w:rFonts w:ascii="Times New Roman" w:eastAsia="標楷體" w:hAnsi="Times New Roman" w:cs="Times New Roman"/>
        </w:rPr>
        <w:t>印刷品是否會產生上光瑕疵。</w:t>
      </w:r>
    </w:p>
    <w:p w:rsidR="004100B2" w:rsidRPr="00CE7B19" w:rsidRDefault="004100B2" w:rsidP="00533070">
      <w:pPr>
        <w:ind w:firstLineChars="200" w:firstLine="480"/>
        <w:jc w:val="both"/>
        <w:rPr>
          <w:rFonts w:eastAsia="標楷體"/>
          <w:kern w:val="0"/>
          <w:szCs w:val="24"/>
          <w:lang w:val="zh-TW"/>
        </w:rPr>
      </w:pPr>
      <w:r w:rsidRPr="00CE7B19">
        <w:rPr>
          <w:rFonts w:eastAsia="標楷體"/>
          <w:kern w:val="0"/>
          <w:szCs w:val="24"/>
          <w:lang w:val="zh-TW"/>
        </w:rPr>
        <w:t>本</w:t>
      </w:r>
      <w:r w:rsidRPr="00CE7B19">
        <w:rPr>
          <w:rFonts w:eastAsia="標楷體" w:hint="eastAsia"/>
          <w:kern w:val="0"/>
          <w:szCs w:val="24"/>
          <w:lang w:val="zh-TW"/>
        </w:rPr>
        <w:t>論文</w:t>
      </w:r>
      <w:r w:rsidRPr="00CE7B19">
        <w:rPr>
          <w:rFonts w:eastAsia="標楷體"/>
          <w:kern w:val="0"/>
          <w:szCs w:val="24"/>
          <w:lang w:val="zh-TW"/>
        </w:rPr>
        <w:t>架構共分</w:t>
      </w:r>
      <w:r w:rsidRPr="00CE7B19">
        <w:rPr>
          <w:rFonts w:eastAsia="標楷體" w:hint="eastAsia"/>
          <w:kern w:val="0"/>
          <w:szCs w:val="24"/>
          <w:lang w:val="zh-TW"/>
        </w:rPr>
        <w:t>三</w:t>
      </w:r>
      <w:r w:rsidRPr="00CE7B19">
        <w:rPr>
          <w:rFonts w:eastAsia="標楷體"/>
          <w:kern w:val="0"/>
          <w:szCs w:val="24"/>
          <w:lang w:val="zh-TW"/>
        </w:rPr>
        <w:t>節，本</w:t>
      </w:r>
      <w:r w:rsidRPr="00CE7B19">
        <w:rPr>
          <w:rFonts w:eastAsia="標楷體" w:hint="eastAsia"/>
          <w:kern w:val="0"/>
          <w:szCs w:val="24"/>
          <w:lang w:val="zh-TW"/>
        </w:rPr>
        <w:t>節</w:t>
      </w:r>
      <w:r w:rsidRPr="00CE7B19">
        <w:rPr>
          <w:rFonts w:eastAsia="標楷體"/>
          <w:kern w:val="0"/>
          <w:szCs w:val="24"/>
          <w:lang w:val="zh-TW"/>
        </w:rPr>
        <w:t>為緒論，說明研究動機與研究方向；第二</w:t>
      </w:r>
      <w:r w:rsidRPr="00CE7B19">
        <w:rPr>
          <w:rFonts w:eastAsia="標楷體" w:hint="eastAsia"/>
          <w:kern w:val="0"/>
          <w:szCs w:val="24"/>
          <w:lang w:val="zh-TW"/>
        </w:rPr>
        <w:t>節</w:t>
      </w:r>
      <w:r w:rsidRPr="00CE7B19">
        <w:rPr>
          <w:rFonts w:eastAsia="標楷體"/>
          <w:kern w:val="0"/>
          <w:szCs w:val="24"/>
          <w:lang w:val="zh-TW"/>
        </w:rPr>
        <w:t>將介紹本</w:t>
      </w:r>
      <w:r w:rsidRPr="00CE7B19">
        <w:rPr>
          <w:rFonts w:eastAsia="標楷體" w:hint="eastAsia"/>
          <w:kern w:val="0"/>
          <w:szCs w:val="24"/>
          <w:lang w:val="zh-TW"/>
        </w:rPr>
        <w:t>論文</w:t>
      </w:r>
      <w:r w:rsidRPr="00CE7B19">
        <w:rPr>
          <w:rFonts w:eastAsia="標楷體"/>
          <w:kern w:val="0"/>
          <w:szCs w:val="24"/>
          <w:lang w:val="zh-TW"/>
        </w:rPr>
        <w:t>的</w:t>
      </w:r>
      <w:r w:rsidRPr="00CE7B19">
        <w:rPr>
          <w:rFonts w:eastAsia="標楷體" w:hint="eastAsia"/>
          <w:kern w:val="0"/>
          <w:szCs w:val="24"/>
          <w:lang w:val="zh-TW"/>
        </w:rPr>
        <w:t>系統架構與所提出的</w:t>
      </w:r>
      <w:r w:rsidRPr="00CE7B19">
        <w:rPr>
          <w:rFonts w:eastAsia="標楷體"/>
          <w:kern w:val="0"/>
          <w:szCs w:val="24"/>
          <w:lang w:val="zh-TW"/>
        </w:rPr>
        <w:t>研究方法；第三</w:t>
      </w:r>
      <w:r w:rsidRPr="00CE7B19">
        <w:rPr>
          <w:rFonts w:eastAsia="標楷體" w:hint="eastAsia"/>
          <w:kern w:val="0"/>
          <w:szCs w:val="24"/>
          <w:lang w:val="zh-TW"/>
        </w:rPr>
        <w:t>節</w:t>
      </w:r>
      <w:r w:rsidR="00EF32FB" w:rsidRPr="00CE7B19">
        <w:rPr>
          <w:rFonts w:eastAsia="標楷體"/>
          <w:kern w:val="0"/>
          <w:szCs w:val="24"/>
          <w:lang w:val="zh-TW"/>
        </w:rPr>
        <w:t>為實務開發上的介紹，包括介紹軟體跟實作的</w:t>
      </w:r>
      <w:r w:rsidR="00EF32FB" w:rsidRPr="00CE7B19">
        <w:rPr>
          <w:rFonts w:eastAsia="標楷體" w:hint="eastAsia"/>
          <w:kern w:val="0"/>
          <w:szCs w:val="24"/>
          <w:lang w:val="zh-TW"/>
        </w:rPr>
        <w:t>結果</w:t>
      </w:r>
      <w:r w:rsidRPr="00CE7B19">
        <w:rPr>
          <w:rFonts w:eastAsia="標楷體"/>
          <w:kern w:val="0"/>
          <w:szCs w:val="24"/>
          <w:lang w:val="zh-TW"/>
        </w:rPr>
        <w:t>；最後第四</w:t>
      </w:r>
      <w:r w:rsidRPr="00CE7B19">
        <w:rPr>
          <w:rFonts w:eastAsia="標楷體" w:hint="eastAsia"/>
          <w:kern w:val="0"/>
          <w:szCs w:val="24"/>
          <w:lang w:val="zh-TW"/>
        </w:rPr>
        <w:t>節</w:t>
      </w:r>
      <w:r w:rsidRPr="00CE7B19">
        <w:rPr>
          <w:rFonts w:eastAsia="標楷體"/>
          <w:kern w:val="0"/>
          <w:szCs w:val="24"/>
          <w:lang w:val="zh-TW"/>
        </w:rPr>
        <w:t>為結論與未來展望。</w:t>
      </w:r>
    </w:p>
    <w:p w:rsidR="00555A01" w:rsidRPr="00984218" w:rsidRDefault="00555A01" w:rsidP="001773F7">
      <w:pPr>
        <w:rPr>
          <w:rFonts w:eastAsia="標楷體"/>
          <w:kern w:val="0"/>
          <w:sz w:val="20"/>
        </w:rPr>
      </w:pPr>
    </w:p>
    <w:p w:rsidR="00D9776E" w:rsidRPr="00EC553F" w:rsidRDefault="004100B2" w:rsidP="00EC553F">
      <w:pPr>
        <w:pStyle w:val="af"/>
        <w:numPr>
          <w:ilvl w:val="0"/>
          <w:numId w:val="9"/>
        </w:numPr>
        <w:spacing w:line="480" w:lineRule="auto"/>
        <w:ind w:leftChars="0"/>
        <w:rPr>
          <w:rFonts w:eastAsia="標楷體"/>
          <w:b/>
          <w:szCs w:val="24"/>
        </w:rPr>
      </w:pPr>
      <w:r w:rsidRPr="00984218">
        <w:rPr>
          <w:rFonts w:eastAsia="標楷體"/>
          <w:b/>
          <w:kern w:val="0"/>
          <w:szCs w:val="24"/>
          <w:lang w:val="zh-TW"/>
        </w:rPr>
        <w:t>研究方法</w:t>
      </w:r>
    </w:p>
    <w:p w:rsidR="005D1585" w:rsidRPr="00984218" w:rsidRDefault="00D9776E" w:rsidP="00EC553F">
      <w:pPr>
        <w:spacing w:line="480" w:lineRule="auto"/>
        <w:rPr>
          <w:rFonts w:eastAsia="標楷體"/>
          <w:b/>
          <w:szCs w:val="24"/>
        </w:rPr>
      </w:pPr>
      <w:r w:rsidRPr="00984218">
        <w:rPr>
          <w:b/>
          <w:bCs/>
          <w:szCs w:val="24"/>
        </w:rPr>
        <w:t>2.1</w:t>
      </w:r>
      <w:r w:rsidR="00253D64" w:rsidRPr="00984218">
        <w:rPr>
          <w:rFonts w:eastAsia="標楷體"/>
          <w:b/>
          <w:szCs w:val="24"/>
        </w:rPr>
        <w:t>系統架構</w:t>
      </w:r>
    </w:p>
    <w:p w:rsidR="003513DD" w:rsidRPr="00CE7B19" w:rsidRDefault="00004D00" w:rsidP="003513DD">
      <w:pPr>
        <w:jc w:val="both"/>
        <w:rPr>
          <w:rFonts w:eastAsia="標楷體"/>
          <w:kern w:val="0"/>
          <w:szCs w:val="24"/>
        </w:rPr>
      </w:pPr>
      <w:r w:rsidRPr="00CE7B19">
        <w:rPr>
          <w:rFonts w:eastAsia="標楷體"/>
          <w:szCs w:val="24"/>
        </w:rPr>
        <w:t xml:space="preserve">　　</w:t>
      </w:r>
      <w:r w:rsidR="003513DD" w:rsidRPr="00CE7B19">
        <w:rPr>
          <w:rFonts w:eastAsia="標楷體"/>
          <w:kern w:val="0"/>
          <w:szCs w:val="24"/>
          <w:lang w:val="zh-TW"/>
        </w:rPr>
        <w:t>本研究利用</w:t>
      </w:r>
      <w:r w:rsidR="003513DD" w:rsidRPr="00CE7B19">
        <w:rPr>
          <w:rFonts w:eastAsia="標楷體"/>
          <w:kern w:val="0"/>
          <w:szCs w:val="24"/>
        </w:rPr>
        <w:t>CCD</w:t>
      </w:r>
      <w:r w:rsidR="003513DD" w:rsidRPr="00CE7B19">
        <w:rPr>
          <w:rFonts w:eastAsia="標楷體"/>
          <w:kern w:val="0"/>
          <w:szCs w:val="24"/>
        </w:rPr>
        <w:t>攝影機拍攝印刷品，透過影像處理與分析，檢測印刷錯位的情形，並將錯誤訊息回報給使用者，系統架構如圖</w:t>
      </w:r>
      <w:r w:rsidR="00EF3BBC" w:rsidRPr="00CE7B19">
        <w:rPr>
          <w:rFonts w:eastAsia="標楷體" w:hint="eastAsia"/>
          <w:kern w:val="0"/>
          <w:szCs w:val="24"/>
        </w:rPr>
        <w:t>1</w:t>
      </w:r>
      <w:r w:rsidR="003513DD" w:rsidRPr="00CE7B19">
        <w:rPr>
          <w:rFonts w:eastAsia="標楷體"/>
          <w:kern w:val="0"/>
          <w:szCs w:val="24"/>
        </w:rPr>
        <w:t>所示。</w:t>
      </w:r>
    </w:p>
    <w:p w:rsidR="003023BC" w:rsidRPr="00984218" w:rsidRDefault="003023BC" w:rsidP="00004D00">
      <w:pPr>
        <w:rPr>
          <w:rFonts w:eastAsia="標楷體"/>
          <w:kern w:val="0"/>
          <w:sz w:val="20"/>
        </w:rPr>
      </w:pPr>
    </w:p>
    <w:p w:rsidR="003023BC" w:rsidRPr="00984218" w:rsidRDefault="00280B69" w:rsidP="003023BC">
      <w:pPr>
        <w:jc w:val="center"/>
        <w:rPr>
          <w:rFonts w:eastAsia="標楷體"/>
          <w:kern w:val="0"/>
          <w:szCs w:val="24"/>
          <w:lang w:val="zh-TW"/>
        </w:rPr>
      </w:pPr>
      <w:r w:rsidRPr="00984218">
        <w:rPr>
          <w:rFonts w:eastAsia="標楷體"/>
          <w:noProof/>
          <w:kern w:val="0"/>
          <w:szCs w:val="24"/>
        </w:rPr>
        <w:drawing>
          <wp:inline distT="0" distB="0" distL="0" distR="0">
            <wp:extent cx="2000250" cy="2521149"/>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系統架構圖.png"/>
                    <pic:cNvPicPr/>
                  </pic:nvPicPr>
                  <pic:blipFill rotWithShape="1">
                    <a:blip r:embed="rId9">
                      <a:extLst>
                        <a:ext uri="{28A0092B-C50C-407E-A947-70E740481C1C}">
                          <a14:useLocalDpi xmlns:a14="http://schemas.microsoft.com/office/drawing/2010/main" val="0"/>
                        </a:ext>
                      </a:extLst>
                    </a:blip>
                    <a:srcRect l="13015" t="3371" r="11262" b="5991"/>
                    <a:stretch/>
                  </pic:blipFill>
                  <pic:spPr bwMode="auto">
                    <a:xfrm>
                      <a:off x="0" y="0"/>
                      <a:ext cx="2003372" cy="2525084"/>
                    </a:xfrm>
                    <a:prstGeom prst="rect">
                      <a:avLst/>
                    </a:prstGeom>
                    <a:ln>
                      <a:noFill/>
                    </a:ln>
                    <a:extLst>
                      <a:ext uri="{53640926-AAD7-44D8-BBD7-CCE9431645EC}">
                        <a14:shadowObscured xmlns:a14="http://schemas.microsoft.com/office/drawing/2010/main"/>
                      </a:ext>
                    </a:extLst>
                  </pic:spPr>
                </pic:pic>
              </a:graphicData>
            </a:graphic>
          </wp:inline>
        </w:drawing>
      </w:r>
    </w:p>
    <w:p w:rsidR="005D1585" w:rsidRPr="00CE7B19" w:rsidRDefault="005D1585" w:rsidP="00280B69">
      <w:pPr>
        <w:jc w:val="center"/>
        <w:rPr>
          <w:rFonts w:eastAsia="標楷體"/>
          <w:b/>
          <w:kern w:val="0"/>
          <w:szCs w:val="24"/>
        </w:rPr>
      </w:pPr>
      <w:r w:rsidRPr="00CE7B19">
        <w:rPr>
          <w:rFonts w:eastAsia="標楷體"/>
          <w:b/>
          <w:kern w:val="0"/>
          <w:szCs w:val="24"/>
        </w:rPr>
        <w:t>圖</w:t>
      </w:r>
      <w:r w:rsidR="00EF3BBC" w:rsidRPr="00CE7B19">
        <w:rPr>
          <w:rFonts w:eastAsia="標楷體" w:hint="eastAsia"/>
          <w:b/>
          <w:kern w:val="0"/>
          <w:szCs w:val="24"/>
        </w:rPr>
        <w:t>1</w:t>
      </w:r>
      <w:r w:rsidR="00EF3BBC" w:rsidRPr="00CE7B19">
        <w:rPr>
          <w:rFonts w:eastAsia="標楷體"/>
          <w:b/>
          <w:kern w:val="0"/>
          <w:szCs w:val="24"/>
        </w:rPr>
        <w:t xml:space="preserve"> </w:t>
      </w:r>
      <w:r w:rsidRPr="00CE7B19">
        <w:rPr>
          <w:rFonts w:eastAsia="標楷體"/>
          <w:b/>
          <w:kern w:val="0"/>
          <w:szCs w:val="24"/>
        </w:rPr>
        <w:t>系統架構圖</w:t>
      </w:r>
    </w:p>
    <w:p w:rsidR="00004D00" w:rsidRPr="00984218" w:rsidRDefault="00004D00" w:rsidP="00004D00">
      <w:pPr>
        <w:rPr>
          <w:rFonts w:eastAsia="標楷體"/>
          <w:kern w:val="0"/>
          <w:sz w:val="21"/>
          <w:szCs w:val="24"/>
          <w:lang w:val="zh-TW"/>
        </w:rPr>
      </w:pPr>
    </w:p>
    <w:p w:rsidR="002E74E1" w:rsidRPr="00EC553F" w:rsidRDefault="004100B2" w:rsidP="00EC553F">
      <w:pPr>
        <w:spacing w:line="480" w:lineRule="auto"/>
        <w:rPr>
          <w:rFonts w:eastAsia="標楷體"/>
          <w:b/>
          <w:kern w:val="0"/>
        </w:rPr>
      </w:pPr>
      <w:r w:rsidRPr="00984218">
        <w:rPr>
          <w:b/>
          <w:bCs/>
          <w:szCs w:val="24"/>
        </w:rPr>
        <w:t>2</w:t>
      </w:r>
      <w:r w:rsidR="004D54B1" w:rsidRPr="00984218">
        <w:rPr>
          <w:b/>
          <w:bCs/>
          <w:szCs w:val="24"/>
        </w:rPr>
        <w:t>.</w:t>
      </w:r>
      <w:r w:rsidRPr="00984218">
        <w:rPr>
          <w:b/>
          <w:bCs/>
          <w:szCs w:val="24"/>
        </w:rPr>
        <w:t>2</w:t>
      </w:r>
      <w:r w:rsidR="006E6EA9" w:rsidRPr="00984218">
        <w:rPr>
          <w:b/>
          <w:bCs/>
          <w:szCs w:val="24"/>
        </w:rPr>
        <w:t xml:space="preserve"> </w:t>
      </w:r>
      <w:r w:rsidR="006E6EA9" w:rsidRPr="00984218">
        <w:rPr>
          <w:rFonts w:eastAsia="標楷體"/>
          <w:b/>
          <w:kern w:val="0"/>
        </w:rPr>
        <w:t>Otsu</w:t>
      </w:r>
      <w:r w:rsidR="006E6EA9" w:rsidRPr="00984218">
        <w:rPr>
          <w:rFonts w:eastAsia="標楷體"/>
          <w:b/>
          <w:kern w:val="0"/>
          <w:lang w:val="zh-TW"/>
        </w:rPr>
        <w:t>二值化</w:t>
      </w:r>
    </w:p>
    <w:p w:rsidR="00F62A40" w:rsidRPr="00CE7B19" w:rsidRDefault="000F3BC7" w:rsidP="00EF32FB">
      <w:pPr>
        <w:jc w:val="both"/>
        <w:rPr>
          <w:rFonts w:eastAsia="標楷體"/>
          <w:kern w:val="0"/>
          <w:szCs w:val="24"/>
        </w:rPr>
      </w:pPr>
      <w:r w:rsidRPr="00CE7B19">
        <w:rPr>
          <w:rFonts w:eastAsia="標楷體"/>
          <w:szCs w:val="24"/>
        </w:rPr>
        <w:t xml:space="preserve">　　</w:t>
      </w:r>
      <w:r w:rsidR="006E6EA9" w:rsidRPr="00CE7B19">
        <w:rPr>
          <w:rFonts w:eastAsia="標楷體"/>
          <w:szCs w:val="24"/>
        </w:rPr>
        <w:t>二值化是一種將影像分割的方法，可以分離</w:t>
      </w:r>
      <w:r w:rsidR="00EF32FB" w:rsidRPr="00CE7B19">
        <w:rPr>
          <w:rFonts w:eastAsia="標楷體"/>
          <w:szCs w:val="24"/>
        </w:rPr>
        <w:t>影像</w:t>
      </w:r>
      <w:r w:rsidR="00EF32FB" w:rsidRPr="00CE7B19">
        <w:rPr>
          <w:rFonts w:eastAsia="標楷體" w:hint="eastAsia"/>
          <w:szCs w:val="24"/>
        </w:rPr>
        <w:t>中的</w:t>
      </w:r>
      <w:r w:rsidR="006E6EA9" w:rsidRPr="00CE7B19">
        <w:rPr>
          <w:rFonts w:eastAsia="標楷體"/>
          <w:szCs w:val="24"/>
        </w:rPr>
        <w:t>目標物與背景，</w:t>
      </w:r>
      <w:r w:rsidR="00EF32FB" w:rsidRPr="00CE7B19">
        <w:rPr>
          <w:rFonts w:eastAsia="標楷體" w:hint="eastAsia"/>
          <w:szCs w:val="24"/>
        </w:rPr>
        <w:t>藉由</w:t>
      </w:r>
      <w:r w:rsidR="006E6EA9" w:rsidRPr="00CE7B19">
        <w:rPr>
          <w:rFonts w:eastAsia="標楷體"/>
          <w:szCs w:val="24"/>
        </w:rPr>
        <w:t>設定一個</w:t>
      </w:r>
      <w:r w:rsidR="00EF32FB" w:rsidRPr="00CE7B19">
        <w:rPr>
          <w:rFonts w:eastAsia="標楷體" w:hint="eastAsia"/>
          <w:szCs w:val="24"/>
        </w:rPr>
        <w:t>亮度</w:t>
      </w:r>
      <w:r w:rsidR="006E6EA9" w:rsidRPr="00CE7B19">
        <w:rPr>
          <w:rFonts w:eastAsia="標楷體"/>
          <w:szCs w:val="24"/>
        </w:rPr>
        <w:t>門檻值，將原本影像中大於</w:t>
      </w:r>
      <w:r w:rsidR="00EF32FB" w:rsidRPr="00CE7B19">
        <w:rPr>
          <w:rFonts w:eastAsia="標楷體" w:hint="eastAsia"/>
          <w:szCs w:val="24"/>
        </w:rPr>
        <w:t>等於門</w:t>
      </w:r>
      <w:r w:rsidR="006E6EA9" w:rsidRPr="00CE7B19">
        <w:rPr>
          <w:rFonts w:eastAsia="標楷體"/>
          <w:szCs w:val="24"/>
        </w:rPr>
        <w:t>檻值的像素轉換為</w:t>
      </w:r>
      <w:r w:rsidR="006E6EA9" w:rsidRPr="00CE7B19">
        <w:rPr>
          <w:rFonts w:eastAsia="標楷體"/>
          <w:szCs w:val="24"/>
        </w:rPr>
        <w:t>255(</w:t>
      </w:r>
      <w:r w:rsidR="006E6EA9" w:rsidRPr="00CE7B19">
        <w:rPr>
          <w:rFonts w:eastAsia="標楷體"/>
          <w:szCs w:val="24"/>
        </w:rPr>
        <w:t>白色</w:t>
      </w:r>
      <w:r w:rsidR="006E6EA9" w:rsidRPr="00CE7B19">
        <w:rPr>
          <w:rFonts w:eastAsia="標楷體"/>
          <w:szCs w:val="24"/>
        </w:rPr>
        <w:t>)</w:t>
      </w:r>
      <w:r w:rsidR="006E6EA9" w:rsidRPr="00CE7B19">
        <w:rPr>
          <w:rFonts w:eastAsia="標楷體"/>
          <w:szCs w:val="24"/>
        </w:rPr>
        <w:t>，小於門檻值的像素值轉為</w:t>
      </w:r>
      <w:r w:rsidR="006E6EA9" w:rsidRPr="00CE7B19">
        <w:rPr>
          <w:rFonts w:eastAsia="標楷體"/>
          <w:szCs w:val="24"/>
        </w:rPr>
        <w:t>0(</w:t>
      </w:r>
      <w:r w:rsidR="006E6EA9" w:rsidRPr="00CE7B19">
        <w:rPr>
          <w:rFonts w:eastAsia="標楷體"/>
          <w:szCs w:val="24"/>
        </w:rPr>
        <w:t>黑色</w:t>
      </w:r>
      <w:r w:rsidR="006E6EA9" w:rsidRPr="00CE7B19">
        <w:rPr>
          <w:rFonts w:eastAsia="標楷體"/>
          <w:szCs w:val="24"/>
        </w:rPr>
        <w:t>)</w:t>
      </w:r>
      <w:r w:rsidR="006E6EA9" w:rsidRPr="00CE7B19">
        <w:rPr>
          <w:rFonts w:eastAsia="標楷體"/>
          <w:szCs w:val="24"/>
        </w:rPr>
        <w:t>。</w:t>
      </w:r>
      <w:r w:rsidR="00F62A40" w:rsidRPr="00CE7B19">
        <w:rPr>
          <w:rFonts w:eastAsia="標楷體"/>
          <w:kern w:val="0"/>
          <w:szCs w:val="24"/>
        </w:rPr>
        <w:t>二值化的方法</w:t>
      </w:r>
      <w:r w:rsidR="00EF32FB" w:rsidRPr="00CE7B19">
        <w:rPr>
          <w:rFonts w:eastAsia="標楷體" w:hint="eastAsia"/>
          <w:kern w:val="0"/>
          <w:szCs w:val="24"/>
        </w:rPr>
        <w:t>有</w:t>
      </w:r>
      <w:r w:rsidR="00F62A40" w:rsidRPr="00CE7B19">
        <w:rPr>
          <w:rFonts w:eastAsia="標楷體"/>
          <w:kern w:val="0"/>
          <w:szCs w:val="24"/>
        </w:rPr>
        <w:t>很多種，</w:t>
      </w:r>
      <w:r w:rsidR="00EF32FB" w:rsidRPr="00CE7B19">
        <w:rPr>
          <w:rFonts w:eastAsia="標楷體" w:hint="eastAsia"/>
          <w:kern w:val="0"/>
          <w:szCs w:val="24"/>
        </w:rPr>
        <w:t>經過實測發現</w:t>
      </w:r>
      <w:r w:rsidR="00F62A40" w:rsidRPr="00CE7B19">
        <w:rPr>
          <w:rFonts w:eastAsia="標楷體"/>
          <w:kern w:val="0"/>
          <w:szCs w:val="24"/>
        </w:rPr>
        <w:t>Otsu</w:t>
      </w:r>
      <w:r w:rsidR="00F62A40" w:rsidRPr="00CE7B19">
        <w:rPr>
          <w:rFonts w:eastAsia="標楷體"/>
          <w:kern w:val="0"/>
          <w:szCs w:val="24"/>
        </w:rPr>
        <w:t>演算法</w:t>
      </w:r>
      <w:r w:rsidR="00EF32FB" w:rsidRPr="00CE7B19">
        <w:rPr>
          <w:rFonts w:eastAsia="標楷體" w:hint="eastAsia"/>
          <w:kern w:val="0"/>
          <w:szCs w:val="24"/>
        </w:rPr>
        <w:t>具有良好效能，因此本研究採用</w:t>
      </w:r>
      <w:r w:rsidR="00EF32FB" w:rsidRPr="00CE7B19">
        <w:rPr>
          <w:rFonts w:eastAsia="標楷體"/>
          <w:kern w:val="0"/>
          <w:szCs w:val="24"/>
        </w:rPr>
        <w:t>Otsu</w:t>
      </w:r>
      <w:r w:rsidR="00EF32FB" w:rsidRPr="00CE7B19">
        <w:rPr>
          <w:rFonts w:eastAsia="標楷體"/>
          <w:kern w:val="0"/>
          <w:szCs w:val="24"/>
        </w:rPr>
        <w:t>演算法</w:t>
      </w:r>
      <w:r w:rsidR="00F62A40" w:rsidRPr="00CE7B19">
        <w:rPr>
          <w:rFonts w:eastAsia="標楷體"/>
          <w:kern w:val="0"/>
          <w:szCs w:val="24"/>
        </w:rPr>
        <w:t>自動算出門檻值，執行二值化。</w:t>
      </w:r>
      <w:r w:rsidR="00F62A40" w:rsidRPr="00CE7B19">
        <w:rPr>
          <w:rFonts w:eastAsia="標楷體"/>
          <w:kern w:val="0"/>
          <w:szCs w:val="24"/>
        </w:rPr>
        <w:t>Otsu</w:t>
      </w:r>
      <w:r w:rsidR="00F62A40" w:rsidRPr="00CE7B19">
        <w:rPr>
          <w:rFonts w:eastAsia="標楷體"/>
          <w:kern w:val="0"/>
          <w:szCs w:val="24"/>
        </w:rPr>
        <w:t>演算法會針對影像</w:t>
      </w:r>
      <w:r w:rsidR="00EF32FB" w:rsidRPr="00CE7B19">
        <w:rPr>
          <w:rFonts w:eastAsia="標楷體" w:hint="eastAsia"/>
          <w:kern w:val="0"/>
          <w:szCs w:val="24"/>
        </w:rPr>
        <w:t>亮度分布</w:t>
      </w:r>
      <w:r w:rsidR="00F62A40" w:rsidRPr="00CE7B19">
        <w:rPr>
          <w:rFonts w:eastAsia="標楷體"/>
          <w:kern w:val="0"/>
          <w:szCs w:val="24"/>
        </w:rPr>
        <w:t>選取一最佳閥值將影像分為前景和背景兩群，達到群內的變異數為最小，</w:t>
      </w:r>
      <w:r w:rsidR="00EF32FB" w:rsidRPr="00CE7B19">
        <w:rPr>
          <w:rFonts w:eastAsia="標楷體" w:hint="eastAsia"/>
          <w:kern w:val="0"/>
          <w:szCs w:val="24"/>
        </w:rPr>
        <w:t>而</w:t>
      </w:r>
      <w:r w:rsidR="00F62A40" w:rsidRPr="00CE7B19">
        <w:rPr>
          <w:rFonts w:eastAsia="標楷體"/>
          <w:kern w:val="0"/>
          <w:szCs w:val="24"/>
        </w:rPr>
        <w:t>群與群之間的距離為最大。</w:t>
      </w:r>
    </w:p>
    <w:p w:rsidR="005D1585" w:rsidRPr="00984218" w:rsidRDefault="005D1585" w:rsidP="004D54B1">
      <w:pPr>
        <w:rPr>
          <w:rFonts w:eastAsia="標楷體"/>
          <w:kern w:val="0"/>
          <w:sz w:val="20"/>
        </w:rPr>
      </w:pPr>
    </w:p>
    <w:p w:rsidR="00AA27AF" w:rsidRPr="00984218" w:rsidRDefault="004100B2" w:rsidP="00EC553F">
      <w:pPr>
        <w:spacing w:line="480" w:lineRule="auto"/>
        <w:rPr>
          <w:rFonts w:eastAsia="標楷體"/>
          <w:b/>
          <w:kern w:val="0"/>
          <w:lang w:val="zh-TW"/>
        </w:rPr>
      </w:pPr>
      <w:r w:rsidRPr="00984218">
        <w:rPr>
          <w:b/>
          <w:bCs/>
          <w:szCs w:val="24"/>
        </w:rPr>
        <w:t>2</w:t>
      </w:r>
      <w:r w:rsidR="00DE79D0" w:rsidRPr="00984218">
        <w:rPr>
          <w:b/>
          <w:bCs/>
          <w:szCs w:val="24"/>
        </w:rPr>
        <w:t>.</w:t>
      </w:r>
      <w:r w:rsidRPr="00984218">
        <w:rPr>
          <w:b/>
          <w:bCs/>
          <w:szCs w:val="24"/>
        </w:rPr>
        <w:t>3</w:t>
      </w:r>
      <w:r w:rsidR="000507BC" w:rsidRPr="00984218">
        <w:rPr>
          <w:rFonts w:eastAsia="標楷體"/>
          <w:b/>
          <w:kern w:val="0"/>
          <w:lang w:val="zh-TW"/>
        </w:rPr>
        <w:t xml:space="preserve"> </w:t>
      </w:r>
      <w:r w:rsidR="000507BC" w:rsidRPr="00984218">
        <w:rPr>
          <w:rFonts w:eastAsia="標楷體"/>
          <w:b/>
          <w:kern w:val="0"/>
          <w:lang w:val="zh-TW"/>
        </w:rPr>
        <w:t>影像形態學</w:t>
      </w:r>
      <w:r w:rsidR="000507BC" w:rsidRPr="00984218">
        <w:rPr>
          <w:rFonts w:eastAsia="標楷體"/>
          <w:b/>
          <w:kern w:val="0"/>
          <w:lang w:val="zh-TW"/>
        </w:rPr>
        <w:t>Top-hat</w:t>
      </w:r>
    </w:p>
    <w:p w:rsidR="00944102" w:rsidRPr="00984218" w:rsidRDefault="00944102" w:rsidP="00AA27AF">
      <w:pPr>
        <w:rPr>
          <w:rFonts w:eastAsia="標楷體"/>
          <w:sz w:val="20"/>
        </w:rPr>
      </w:pPr>
    </w:p>
    <w:p w:rsidR="00AA27AF" w:rsidRPr="00CE7B19" w:rsidRDefault="0022217D" w:rsidP="000507BC">
      <w:pPr>
        <w:jc w:val="both"/>
        <w:rPr>
          <w:rFonts w:eastAsia="標楷體"/>
          <w:szCs w:val="24"/>
        </w:rPr>
      </w:pPr>
      <w:r w:rsidRPr="00CE7B19">
        <w:rPr>
          <w:rFonts w:eastAsia="標楷體"/>
          <w:szCs w:val="24"/>
        </w:rPr>
        <w:t xml:space="preserve">　　</w:t>
      </w:r>
      <w:r w:rsidR="000507BC" w:rsidRPr="00CE7B19">
        <w:rPr>
          <w:rFonts w:eastAsia="標楷體"/>
          <w:szCs w:val="24"/>
        </w:rPr>
        <w:t>Top-hat</w:t>
      </w:r>
      <w:r w:rsidR="000507BC" w:rsidRPr="00CE7B19">
        <w:rPr>
          <w:rFonts w:eastAsia="標楷體"/>
          <w:szCs w:val="24"/>
        </w:rPr>
        <w:t>演算法是形態學中一種</w:t>
      </w:r>
      <w:r w:rsidR="00F154D1" w:rsidRPr="00CE7B19">
        <w:rPr>
          <w:rFonts w:eastAsia="標楷體" w:hint="eastAsia"/>
          <w:szCs w:val="24"/>
        </w:rPr>
        <w:t>擷取</w:t>
      </w:r>
      <w:r w:rsidR="000507BC" w:rsidRPr="00CE7B19">
        <w:rPr>
          <w:rFonts w:eastAsia="標楷體"/>
          <w:szCs w:val="24"/>
        </w:rPr>
        <w:t>影像</w:t>
      </w:r>
      <w:r w:rsidR="00F154D1" w:rsidRPr="00CE7B19">
        <w:rPr>
          <w:rFonts w:eastAsia="標楷體" w:hint="eastAsia"/>
          <w:szCs w:val="24"/>
        </w:rPr>
        <w:t>局部結構</w:t>
      </w:r>
      <w:r w:rsidR="000507BC" w:rsidRPr="00CE7B19">
        <w:rPr>
          <w:rFonts w:eastAsia="標楷體"/>
          <w:szCs w:val="24"/>
        </w:rPr>
        <w:t>的</w:t>
      </w:r>
      <w:r w:rsidR="00F154D1" w:rsidRPr="00CE7B19">
        <w:rPr>
          <w:rFonts w:eastAsia="標楷體" w:hint="eastAsia"/>
          <w:szCs w:val="24"/>
        </w:rPr>
        <w:t>方法</w:t>
      </w:r>
      <w:r w:rsidR="000507BC" w:rsidRPr="00CE7B19">
        <w:rPr>
          <w:rFonts w:eastAsia="標楷體"/>
          <w:szCs w:val="24"/>
        </w:rPr>
        <w:t>，其作法由斷開</w:t>
      </w:r>
      <w:r w:rsidR="00F154D1" w:rsidRPr="00CE7B19">
        <w:rPr>
          <w:rFonts w:eastAsia="標楷體" w:hint="eastAsia"/>
          <w:szCs w:val="24"/>
        </w:rPr>
        <w:t>(Ope</w:t>
      </w:r>
      <w:r w:rsidR="00F154D1" w:rsidRPr="00CE7B19">
        <w:rPr>
          <w:rFonts w:eastAsia="標楷體"/>
          <w:szCs w:val="24"/>
        </w:rPr>
        <w:t>ning)</w:t>
      </w:r>
      <w:r w:rsidR="000507BC" w:rsidRPr="00CE7B19">
        <w:rPr>
          <w:rFonts w:eastAsia="標楷體"/>
          <w:szCs w:val="24"/>
        </w:rPr>
        <w:t>運算衍伸而來，將原始影像用形態學</w:t>
      </w:r>
      <w:r w:rsidR="00F154D1" w:rsidRPr="00CE7B19">
        <w:rPr>
          <w:rFonts w:eastAsia="標楷體" w:hint="eastAsia"/>
          <w:szCs w:val="24"/>
        </w:rPr>
        <w:t>的</w:t>
      </w:r>
      <w:r w:rsidR="000507BC" w:rsidRPr="00CE7B19">
        <w:rPr>
          <w:rFonts w:eastAsia="標楷體"/>
          <w:szCs w:val="24"/>
        </w:rPr>
        <w:t>斷開</w:t>
      </w:r>
      <w:r w:rsidR="00F154D1" w:rsidRPr="00CE7B19">
        <w:rPr>
          <w:rFonts w:eastAsia="標楷體" w:hint="eastAsia"/>
          <w:szCs w:val="24"/>
        </w:rPr>
        <w:t>運算後</w:t>
      </w:r>
      <w:r w:rsidR="00F154D1" w:rsidRPr="00CE7B19">
        <w:rPr>
          <w:rFonts w:eastAsia="標楷體"/>
          <w:szCs w:val="24"/>
        </w:rPr>
        <w:t>，</w:t>
      </w:r>
      <w:r w:rsidR="00F154D1" w:rsidRPr="00CE7B19">
        <w:rPr>
          <w:rFonts w:eastAsia="標楷體" w:hint="eastAsia"/>
          <w:szCs w:val="24"/>
        </w:rPr>
        <w:t>再</w:t>
      </w:r>
      <w:r w:rsidR="000507BC" w:rsidRPr="00CE7B19">
        <w:rPr>
          <w:rFonts w:eastAsia="標楷體"/>
          <w:szCs w:val="24"/>
        </w:rPr>
        <w:t>用原始影像減去此</w:t>
      </w:r>
      <w:r w:rsidR="00F154D1" w:rsidRPr="00CE7B19">
        <w:rPr>
          <w:rFonts w:eastAsia="標楷體" w:hint="eastAsia"/>
          <w:szCs w:val="24"/>
        </w:rPr>
        <w:t>斷開後</w:t>
      </w:r>
      <w:r w:rsidR="000507BC" w:rsidRPr="00CE7B19">
        <w:rPr>
          <w:rFonts w:eastAsia="標楷體"/>
          <w:szCs w:val="24"/>
        </w:rPr>
        <w:t>影像，如</w:t>
      </w:r>
      <w:r w:rsidR="000507BC" w:rsidRPr="00CE7B19">
        <w:rPr>
          <w:rFonts w:eastAsia="標楷體"/>
          <w:szCs w:val="24"/>
        </w:rPr>
        <w:t>(</w:t>
      </w:r>
      <w:r w:rsidR="0094369C" w:rsidRPr="00CE7B19">
        <w:rPr>
          <w:rFonts w:eastAsia="標楷體"/>
          <w:szCs w:val="24"/>
        </w:rPr>
        <w:t>1</w:t>
      </w:r>
      <w:r w:rsidR="000507BC" w:rsidRPr="00CE7B19">
        <w:rPr>
          <w:rFonts w:eastAsia="標楷體"/>
          <w:szCs w:val="24"/>
        </w:rPr>
        <w:t>)</w:t>
      </w:r>
      <w:r w:rsidR="000507BC" w:rsidRPr="00CE7B19">
        <w:rPr>
          <w:rFonts w:eastAsia="標楷體"/>
          <w:szCs w:val="24"/>
        </w:rPr>
        <w:t>式，其中</w:t>
      </w:r>
      <w:r w:rsidR="000507BC" w:rsidRPr="00CE7B19">
        <w:rPr>
          <w:rFonts w:eastAsia="標楷體"/>
          <w:szCs w:val="24"/>
        </w:rPr>
        <w:t>f</w:t>
      </w:r>
      <w:r w:rsidR="000507BC" w:rsidRPr="00CE7B19">
        <w:rPr>
          <w:rFonts w:eastAsia="標楷體"/>
          <w:szCs w:val="24"/>
        </w:rPr>
        <w:t>為輸入灰階的影像，</w:t>
      </w:r>
      <w:r w:rsidR="000507BC" w:rsidRPr="00CE7B19">
        <w:rPr>
          <w:rFonts w:eastAsia="標楷體"/>
          <w:szCs w:val="24"/>
        </w:rPr>
        <w:t>b</w:t>
      </w:r>
      <w:r w:rsidR="000507BC" w:rsidRPr="00CE7B19">
        <w:rPr>
          <w:rFonts w:eastAsia="標楷體"/>
          <w:szCs w:val="24"/>
        </w:rPr>
        <w:t>為結構元素，將灰階影像</w:t>
      </w:r>
      <w:r w:rsidR="000507BC" w:rsidRPr="00CE7B19">
        <w:rPr>
          <w:rFonts w:eastAsia="標楷體"/>
          <w:szCs w:val="24"/>
        </w:rPr>
        <w:t>f</w:t>
      </w:r>
      <w:r w:rsidR="000507BC" w:rsidRPr="00CE7B19">
        <w:rPr>
          <w:rFonts w:eastAsia="標楷體"/>
          <w:szCs w:val="24"/>
        </w:rPr>
        <w:t>減去結構元素</w:t>
      </w:r>
      <w:r w:rsidR="000507BC" w:rsidRPr="00CE7B19">
        <w:rPr>
          <w:rFonts w:eastAsia="標楷體"/>
          <w:szCs w:val="24"/>
        </w:rPr>
        <w:t>b</w:t>
      </w:r>
      <w:r w:rsidR="000507BC" w:rsidRPr="00CE7B19">
        <w:rPr>
          <w:rFonts w:eastAsia="標楷體"/>
          <w:szCs w:val="24"/>
        </w:rPr>
        <w:t>對灰階影像</w:t>
      </w:r>
      <w:r w:rsidR="000507BC" w:rsidRPr="00CE7B19">
        <w:rPr>
          <w:rFonts w:eastAsia="標楷體"/>
          <w:szCs w:val="24"/>
        </w:rPr>
        <w:t>f</w:t>
      </w:r>
      <w:r w:rsidR="000507BC" w:rsidRPr="00CE7B19">
        <w:rPr>
          <w:rFonts w:eastAsia="標楷體"/>
          <w:szCs w:val="24"/>
        </w:rPr>
        <w:t>所做的斷開運算而得到</w:t>
      </w:r>
      <w:r w:rsidR="00F154D1" w:rsidRPr="00CE7B19">
        <w:rPr>
          <w:rFonts w:eastAsia="標楷體" w:hint="eastAsia"/>
          <w:szCs w:val="24"/>
        </w:rPr>
        <w:t>局部細節</w:t>
      </w:r>
      <w:r w:rsidR="000507BC" w:rsidRPr="00CE7B19">
        <w:rPr>
          <w:rFonts w:eastAsia="標楷體"/>
          <w:szCs w:val="24"/>
        </w:rPr>
        <w:t>影像。</w:t>
      </w:r>
    </w:p>
    <w:p w:rsidR="000507BC" w:rsidRPr="00984218" w:rsidRDefault="000507BC" w:rsidP="000507BC">
      <w:pPr>
        <w:jc w:val="both"/>
        <w:rPr>
          <w:rFonts w:eastAsia="標楷體"/>
          <w:sz w:val="20"/>
        </w:rPr>
      </w:pPr>
    </w:p>
    <w:p w:rsidR="000507BC" w:rsidRPr="00984218" w:rsidRDefault="000507BC" w:rsidP="0094369C">
      <w:pPr>
        <w:ind w:left="960" w:firstLine="480"/>
        <w:rPr>
          <w:rFonts w:eastAsia="標楷體"/>
          <w:kern w:val="0"/>
          <w:sz w:val="20"/>
          <w:szCs w:val="24"/>
        </w:rPr>
      </w:pPr>
      <m:oMath>
        <m:r>
          <m:rPr>
            <m:sty m:val="p"/>
          </m:rPr>
          <w:rPr>
            <w:rFonts w:ascii="Cambria Math" w:eastAsia="標楷體" w:hAnsi="Cambria Math"/>
            <w:kern w:val="0"/>
            <w:sz w:val="20"/>
            <w:szCs w:val="24"/>
          </w:rPr>
          <m:t>h=f-(f∘b)</m:t>
        </m:r>
      </m:oMath>
      <w:r w:rsidRPr="00984218">
        <w:rPr>
          <w:rFonts w:eastAsia="標楷體"/>
          <w:kern w:val="0"/>
          <w:sz w:val="20"/>
          <w:szCs w:val="24"/>
        </w:rPr>
        <w:t xml:space="preserve">  </w:t>
      </w:r>
      <w:r w:rsidR="0094369C" w:rsidRPr="00984218">
        <w:rPr>
          <w:rFonts w:eastAsia="標楷體"/>
          <w:kern w:val="0"/>
          <w:sz w:val="20"/>
          <w:szCs w:val="24"/>
        </w:rPr>
        <w:tab/>
      </w:r>
      <w:r w:rsidR="0094369C" w:rsidRPr="00984218">
        <w:rPr>
          <w:rFonts w:eastAsia="標楷體"/>
          <w:kern w:val="0"/>
          <w:sz w:val="20"/>
          <w:szCs w:val="24"/>
        </w:rPr>
        <w:tab/>
      </w:r>
      <w:r w:rsidR="0094369C" w:rsidRPr="00984218">
        <w:rPr>
          <w:rFonts w:eastAsia="標楷體"/>
          <w:kern w:val="0"/>
          <w:sz w:val="20"/>
          <w:szCs w:val="24"/>
        </w:rPr>
        <w:tab/>
      </w:r>
      <w:r w:rsidRPr="00984218">
        <w:rPr>
          <w:rFonts w:eastAsia="標楷體"/>
          <w:kern w:val="0"/>
          <w:sz w:val="20"/>
          <w:szCs w:val="24"/>
        </w:rPr>
        <w:t>(</w:t>
      </w:r>
      <w:r w:rsidR="0094369C" w:rsidRPr="00984218">
        <w:rPr>
          <w:rFonts w:eastAsia="標楷體"/>
          <w:kern w:val="0"/>
          <w:sz w:val="20"/>
          <w:szCs w:val="24"/>
        </w:rPr>
        <w:t>1</w:t>
      </w:r>
      <w:r w:rsidRPr="00984218">
        <w:rPr>
          <w:rFonts w:eastAsia="標楷體"/>
          <w:kern w:val="0"/>
          <w:sz w:val="20"/>
          <w:szCs w:val="24"/>
        </w:rPr>
        <w:t>)</w:t>
      </w:r>
    </w:p>
    <w:p w:rsidR="000507BC" w:rsidRPr="00984218" w:rsidRDefault="000507BC" w:rsidP="000507BC">
      <w:pPr>
        <w:jc w:val="both"/>
        <w:rPr>
          <w:rFonts w:eastAsia="標楷體"/>
          <w:sz w:val="20"/>
        </w:rPr>
      </w:pPr>
    </w:p>
    <w:p w:rsidR="002E74E1" w:rsidRPr="00EC553F" w:rsidRDefault="004100B2" w:rsidP="00EC553F">
      <w:pPr>
        <w:spacing w:line="480" w:lineRule="auto"/>
        <w:rPr>
          <w:rFonts w:eastAsia="標楷體"/>
          <w:b/>
          <w:kern w:val="0"/>
          <w:lang w:val="zh-TW"/>
        </w:rPr>
      </w:pPr>
      <w:r w:rsidRPr="00984218">
        <w:rPr>
          <w:b/>
          <w:bCs/>
          <w:szCs w:val="24"/>
        </w:rPr>
        <w:t>2</w:t>
      </w:r>
      <w:r w:rsidR="000507BC" w:rsidRPr="00984218">
        <w:rPr>
          <w:b/>
          <w:bCs/>
          <w:szCs w:val="24"/>
        </w:rPr>
        <w:t>.</w:t>
      </w:r>
      <w:r w:rsidRPr="00984218">
        <w:rPr>
          <w:b/>
          <w:bCs/>
          <w:szCs w:val="24"/>
        </w:rPr>
        <w:t>4</w:t>
      </w:r>
      <w:r w:rsidR="000507BC" w:rsidRPr="00984218">
        <w:rPr>
          <w:b/>
          <w:bCs/>
          <w:szCs w:val="24"/>
        </w:rPr>
        <w:t xml:space="preserve"> </w:t>
      </w:r>
      <w:r w:rsidR="000507BC" w:rsidRPr="00984218">
        <w:rPr>
          <w:rFonts w:eastAsia="標楷體"/>
          <w:b/>
          <w:kern w:val="0"/>
          <w:lang w:val="zh-TW"/>
        </w:rPr>
        <w:t xml:space="preserve">Sobel </w:t>
      </w:r>
      <w:r w:rsidR="000507BC" w:rsidRPr="00984218">
        <w:rPr>
          <w:rFonts w:eastAsia="標楷體"/>
          <w:b/>
          <w:kern w:val="0"/>
          <w:lang w:val="zh-TW"/>
        </w:rPr>
        <w:t>邊緣偵測</w:t>
      </w:r>
    </w:p>
    <w:p w:rsidR="000507BC" w:rsidRPr="00CE7B19" w:rsidRDefault="000507BC" w:rsidP="000507BC">
      <w:pPr>
        <w:jc w:val="both"/>
        <w:rPr>
          <w:rFonts w:eastAsia="標楷體"/>
          <w:szCs w:val="24"/>
        </w:rPr>
      </w:pPr>
      <w:r w:rsidRPr="00CE7B19">
        <w:rPr>
          <w:rFonts w:eastAsia="標楷體"/>
          <w:szCs w:val="24"/>
        </w:rPr>
        <w:t xml:space="preserve">　</w:t>
      </w:r>
      <w:r w:rsidR="00BA120B" w:rsidRPr="00CE7B19">
        <w:rPr>
          <w:rFonts w:eastAsia="標楷體"/>
          <w:szCs w:val="24"/>
        </w:rPr>
        <w:tab/>
      </w:r>
      <w:r w:rsidRPr="00CE7B19">
        <w:rPr>
          <w:rFonts w:eastAsia="標楷體"/>
          <w:szCs w:val="24"/>
        </w:rPr>
        <w:t>邊緣偵測是透過</w:t>
      </w:r>
      <w:r w:rsidR="00BA120B" w:rsidRPr="00CE7B19">
        <w:rPr>
          <w:rFonts w:eastAsia="標楷體" w:hint="eastAsia"/>
          <w:szCs w:val="24"/>
        </w:rPr>
        <w:t>計算相鄰</w:t>
      </w:r>
      <w:r w:rsidRPr="00CE7B19">
        <w:rPr>
          <w:rFonts w:eastAsia="標楷體"/>
          <w:szCs w:val="24"/>
        </w:rPr>
        <w:t>像素值之間的差異來判斷是否為邊緣，</w:t>
      </w:r>
      <w:r w:rsidR="00BA120B" w:rsidRPr="00CE7B19">
        <w:rPr>
          <w:rFonts w:eastAsia="標楷體" w:hint="eastAsia"/>
          <w:szCs w:val="24"/>
        </w:rPr>
        <w:t>本研究採用</w:t>
      </w:r>
      <w:r w:rsidR="00BA120B" w:rsidRPr="00CE7B19">
        <w:rPr>
          <w:rFonts w:eastAsia="標楷體"/>
          <w:szCs w:val="24"/>
        </w:rPr>
        <w:t>Sobel</w:t>
      </w:r>
      <w:r w:rsidR="00BA120B" w:rsidRPr="00CE7B19">
        <w:rPr>
          <w:rFonts w:eastAsia="標楷體" w:hint="eastAsia"/>
          <w:szCs w:val="24"/>
        </w:rPr>
        <w:t>運算子</w:t>
      </w:r>
      <w:r w:rsidR="00BA120B" w:rsidRPr="00CE7B19">
        <w:rPr>
          <w:rFonts w:eastAsia="標楷體"/>
          <w:szCs w:val="24"/>
        </w:rPr>
        <w:t>偵測邊緣</w:t>
      </w:r>
      <w:r w:rsidR="00BA120B" w:rsidRPr="00CE7B19">
        <w:rPr>
          <w:rFonts w:eastAsia="標楷體" w:hint="eastAsia"/>
          <w:szCs w:val="24"/>
        </w:rPr>
        <w:t>，因為它運算速度快，且效果也相當不錯。</w:t>
      </w:r>
      <w:r w:rsidRPr="00CE7B19">
        <w:rPr>
          <w:rFonts w:eastAsia="標楷體"/>
          <w:szCs w:val="24"/>
        </w:rPr>
        <w:t>Sobel</w:t>
      </w:r>
      <w:r w:rsidR="00BA120B" w:rsidRPr="00CE7B19">
        <w:rPr>
          <w:rFonts w:eastAsia="標楷體" w:hint="eastAsia"/>
          <w:szCs w:val="24"/>
        </w:rPr>
        <w:t>運算子利用二個</w:t>
      </w:r>
      <w:r w:rsidRPr="00CE7B19">
        <w:rPr>
          <w:rFonts w:eastAsia="標楷體"/>
          <w:szCs w:val="24"/>
        </w:rPr>
        <w:t>遮罩</w:t>
      </w:r>
      <w:r w:rsidR="00BA120B" w:rsidRPr="00CE7B19">
        <w:rPr>
          <w:rFonts w:eastAsia="標楷體" w:hint="eastAsia"/>
          <w:szCs w:val="24"/>
        </w:rPr>
        <w:t>(</w:t>
      </w:r>
      <w:r w:rsidR="00BA120B" w:rsidRPr="00CE7B19">
        <w:rPr>
          <w:rFonts w:eastAsia="標楷體" w:hint="eastAsia"/>
          <w:szCs w:val="24"/>
        </w:rPr>
        <w:t>如圖</w:t>
      </w:r>
      <w:r w:rsidR="0094369C" w:rsidRPr="00CE7B19">
        <w:rPr>
          <w:rFonts w:eastAsia="標楷體" w:hint="eastAsia"/>
          <w:szCs w:val="24"/>
        </w:rPr>
        <w:t>2</w:t>
      </w:r>
      <w:r w:rsidR="00BA120B" w:rsidRPr="00CE7B19">
        <w:rPr>
          <w:rFonts w:eastAsia="標楷體" w:hint="eastAsia"/>
          <w:szCs w:val="24"/>
        </w:rPr>
        <w:t>)</w:t>
      </w:r>
      <w:r w:rsidRPr="00CE7B19">
        <w:rPr>
          <w:rFonts w:eastAsia="標楷體"/>
          <w:szCs w:val="24"/>
        </w:rPr>
        <w:t>分別作濾波，</w:t>
      </w:r>
      <w:r w:rsidR="00BA120B" w:rsidRPr="00CE7B19">
        <w:rPr>
          <w:rFonts w:eastAsia="標楷體"/>
          <w:szCs w:val="24"/>
        </w:rPr>
        <w:t>其遮罩</w:t>
      </w:r>
      <w:r w:rsidR="00BA120B" w:rsidRPr="00CE7B19">
        <w:rPr>
          <w:rFonts w:eastAsia="標楷體" w:hint="eastAsia"/>
          <w:szCs w:val="24"/>
        </w:rPr>
        <w:t>藉由</w:t>
      </w:r>
      <w:r w:rsidR="00BA120B" w:rsidRPr="00CE7B19">
        <w:rPr>
          <w:rFonts w:eastAsia="標楷體"/>
          <w:szCs w:val="24"/>
        </w:rPr>
        <w:t>加重中間像素的權重</w:t>
      </w:r>
      <w:r w:rsidR="00BA120B" w:rsidRPr="00CE7B19">
        <w:rPr>
          <w:rFonts w:eastAsia="標楷體" w:hint="eastAsia"/>
          <w:szCs w:val="24"/>
        </w:rPr>
        <w:t>以降低雜訊的影響，</w:t>
      </w:r>
      <w:r w:rsidR="00BA120B" w:rsidRPr="00CE7B19">
        <w:rPr>
          <w:rFonts w:eastAsia="標楷體"/>
          <w:szCs w:val="24"/>
        </w:rPr>
        <w:t>濾波</w:t>
      </w:r>
      <w:r w:rsidR="00BA120B" w:rsidRPr="00CE7B19">
        <w:rPr>
          <w:rFonts w:eastAsia="標楷體" w:hint="eastAsia"/>
          <w:szCs w:val="24"/>
        </w:rPr>
        <w:t>結果</w:t>
      </w:r>
      <w:r w:rsidR="00BA120B" w:rsidRPr="00CE7B19">
        <w:rPr>
          <w:rFonts w:eastAsia="標楷體"/>
          <w:szCs w:val="24"/>
        </w:rPr>
        <w:t>取絕對值後相加</w:t>
      </w:r>
      <w:r w:rsidR="00BA120B" w:rsidRPr="00CE7B19">
        <w:rPr>
          <w:rFonts w:eastAsia="標楷體" w:hint="eastAsia"/>
          <w:szCs w:val="24"/>
        </w:rPr>
        <w:t>，</w:t>
      </w:r>
      <w:r w:rsidR="00BA120B" w:rsidRPr="00CE7B19">
        <w:rPr>
          <w:rFonts w:eastAsia="標楷體"/>
          <w:szCs w:val="24"/>
        </w:rPr>
        <w:t>得到影像</w:t>
      </w:r>
      <w:r w:rsidR="00BA120B" w:rsidRPr="00CE7B19">
        <w:rPr>
          <w:rFonts w:eastAsia="標楷體" w:hint="eastAsia"/>
          <w:szCs w:val="24"/>
        </w:rPr>
        <w:t>的邊緣強度</w:t>
      </w:r>
      <w:r w:rsidR="008C4798" w:rsidRPr="00CE7B19">
        <w:rPr>
          <w:rFonts w:eastAsia="標楷體" w:hint="eastAsia"/>
          <w:szCs w:val="24"/>
        </w:rPr>
        <w:t>。</w:t>
      </w:r>
    </w:p>
    <w:p w:rsidR="000507BC" w:rsidRPr="00CE7B19" w:rsidRDefault="000507BC" w:rsidP="000507BC">
      <w:pPr>
        <w:jc w:val="both"/>
        <w:rPr>
          <w:rFonts w:eastAsia="標楷體"/>
          <w:szCs w:val="24"/>
        </w:rPr>
      </w:pPr>
    </w:p>
    <w:p w:rsidR="000507BC" w:rsidRPr="00CE7B19" w:rsidRDefault="000507BC" w:rsidP="002E74E1">
      <w:pPr>
        <w:jc w:val="center"/>
        <w:rPr>
          <w:rFonts w:eastAsia="標楷體"/>
          <w:szCs w:val="24"/>
        </w:rPr>
      </w:pPr>
      <w:r w:rsidRPr="00CE7B19">
        <w:rPr>
          <w:rFonts w:eastAsia="標楷體"/>
          <w:noProof/>
          <w:szCs w:val="24"/>
        </w:rPr>
        <w:drawing>
          <wp:inline distT="0" distB="0" distL="0" distR="0" wp14:anchorId="7803F0E0" wp14:editId="4A3CB30A">
            <wp:extent cx="853200" cy="82800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57154"/>
                    <a:stretch/>
                  </pic:blipFill>
                  <pic:spPr bwMode="auto">
                    <a:xfrm>
                      <a:off x="0" y="0"/>
                      <a:ext cx="853200" cy="828000"/>
                    </a:xfrm>
                    <a:prstGeom prst="rect">
                      <a:avLst/>
                    </a:prstGeom>
                    <a:noFill/>
                    <a:ln>
                      <a:noFill/>
                    </a:ln>
                    <a:extLst>
                      <a:ext uri="{53640926-AAD7-44D8-BBD7-CCE9431645EC}">
                        <a14:shadowObscured xmlns:a14="http://schemas.microsoft.com/office/drawing/2010/main"/>
                      </a:ext>
                    </a:extLst>
                  </pic:spPr>
                </pic:pic>
              </a:graphicData>
            </a:graphic>
          </wp:inline>
        </w:drawing>
      </w:r>
      <w:r w:rsidRPr="00CE7B19">
        <w:rPr>
          <w:rFonts w:eastAsia="標楷體"/>
          <w:noProof/>
          <w:szCs w:val="24"/>
        </w:rPr>
        <w:drawing>
          <wp:inline distT="0" distB="0" distL="0" distR="0" wp14:anchorId="15AD759B" wp14:editId="3A856F29">
            <wp:extent cx="889200" cy="8280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5293"/>
                    <a:stretch/>
                  </pic:blipFill>
                  <pic:spPr bwMode="auto">
                    <a:xfrm>
                      <a:off x="0" y="0"/>
                      <a:ext cx="889200" cy="828000"/>
                    </a:xfrm>
                    <a:prstGeom prst="rect">
                      <a:avLst/>
                    </a:prstGeom>
                    <a:noFill/>
                    <a:ln>
                      <a:noFill/>
                    </a:ln>
                    <a:extLst>
                      <a:ext uri="{53640926-AAD7-44D8-BBD7-CCE9431645EC}">
                        <a14:shadowObscured xmlns:a14="http://schemas.microsoft.com/office/drawing/2010/main"/>
                      </a:ext>
                    </a:extLst>
                  </pic:spPr>
                </pic:pic>
              </a:graphicData>
            </a:graphic>
          </wp:inline>
        </w:drawing>
      </w:r>
    </w:p>
    <w:p w:rsidR="002E74E1" w:rsidRPr="00CE7B19" w:rsidRDefault="002E74E1" w:rsidP="002E74E1">
      <w:pPr>
        <w:pStyle w:val="ab"/>
        <w:jc w:val="center"/>
        <w:rPr>
          <w:rFonts w:eastAsia="標楷體"/>
          <w:b/>
          <w:kern w:val="0"/>
          <w:sz w:val="24"/>
          <w:szCs w:val="24"/>
        </w:rPr>
      </w:pPr>
      <w:bookmarkStart w:id="1" w:name="_Toc408864939"/>
      <w:r w:rsidRPr="00CE7B19">
        <w:rPr>
          <w:rFonts w:eastAsia="標楷體"/>
          <w:b/>
          <w:kern w:val="0"/>
          <w:sz w:val="24"/>
          <w:szCs w:val="24"/>
        </w:rPr>
        <w:t>圖</w:t>
      </w:r>
      <w:r w:rsidR="0094369C" w:rsidRPr="00CE7B19">
        <w:rPr>
          <w:rFonts w:eastAsia="標楷體" w:hint="eastAsia"/>
          <w:b/>
          <w:kern w:val="0"/>
          <w:sz w:val="24"/>
          <w:szCs w:val="24"/>
        </w:rPr>
        <w:t>2</w:t>
      </w:r>
      <w:r w:rsidR="00EF3BBC" w:rsidRPr="00CE7B19">
        <w:rPr>
          <w:rFonts w:eastAsia="標楷體" w:hint="eastAsia"/>
          <w:b/>
          <w:kern w:val="0"/>
          <w:sz w:val="24"/>
          <w:szCs w:val="24"/>
        </w:rPr>
        <w:t xml:space="preserve"> </w:t>
      </w:r>
      <w:r w:rsidR="0094369C" w:rsidRPr="00CE7B19">
        <w:rPr>
          <w:rFonts w:eastAsia="標楷體"/>
          <w:b/>
          <w:kern w:val="0"/>
          <w:sz w:val="24"/>
          <w:szCs w:val="24"/>
        </w:rPr>
        <w:t xml:space="preserve"> </w:t>
      </w:r>
      <w:r w:rsidRPr="00CE7B19">
        <w:rPr>
          <w:rFonts w:eastAsia="標楷體"/>
          <w:b/>
          <w:kern w:val="0"/>
          <w:sz w:val="24"/>
          <w:szCs w:val="24"/>
        </w:rPr>
        <w:t>Sobel</w:t>
      </w:r>
      <w:r w:rsidRPr="00CE7B19">
        <w:rPr>
          <w:rFonts w:eastAsia="標楷體"/>
          <w:b/>
          <w:kern w:val="0"/>
          <w:sz w:val="24"/>
          <w:szCs w:val="24"/>
        </w:rPr>
        <w:t>遮罩</w:t>
      </w:r>
      <w:bookmarkEnd w:id="1"/>
    </w:p>
    <w:p w:rsidR="002E74E1" w:rsidRPr="00CE7B19" w:rsidRDefault="002E74E1" w:rsidP="000507BC">
      <w:pPr>
        <w:jc w:val="both"/>
        <w:rPr>
          <w:rFonts w:eastAsia="標楷體"/>
          <w:szCs w:val="24"/>
        </w:rPr>
      </w:pPr>
    </w:p>
    <w:p w:rsidR="002E74E1" w:rsidRPr="00CE7B19" w:rsidRDefault="004100B2" w:rsidP="00EC553F">
      <w:pPr>
        <w:spacing w:line="480" w:lineRule="auto"/>
        <w:rPr>
          <w:rFonts w:eastAsia="標楷體"/>
          <w:b/>
          <w:kern w:val="0"/>
          <w:szCs w:val="24"/>
          <w:lang w:val="zh-TW"/>
        </w:rPr>
      </w:pPr>
      <w:r w:rsidRPr="00CE7B19">
        <w:rPr>
          <w:rFonts w:eastAsia="標楷體"/>
          <w:b/>
          <w:kern w:val="0"/>
          <w:szCs w:val="24"/>
          <w:lang w:val="zh-TW"/>
        </w:rPr>
        <w:t>2</w:t>
      </w:r>
      <w:r w:rsidR="002E74E1" w:rsidRPr="00CE7B19">
        <w:rPr>
          <w:rFonts w:eastAsia="標楷體"/>
          <w:b/>
          <w:kern w:val="0"/>
          <w:szCs w:val="24"/>
          <w:lang w:val="zh-TW"/>
        </w:rPr>
        <w:t>.</w:t>
      </w:r>
      <w:r w:rsidRPr="00CE7B19">
        <w:rPr>
          <w:rFonts w:eastAsia="標楷體"/>
          <w:b/>
          <w:kern w:val="0"/>
          <w:szCs w:val="24"/>
          <w:lang w:val="zh-TW"/>
        </w:rPr>
        <w:t>5</w:t>
      </w:r>
      <w:r w:rsidR="003D04F4" w:rsidRPr="00CE7B19">
        <w:rPr>
          <w:rFonts w:eastAsia="標楷體"/>
          <w:b/>
          <w:kern w:val="0"/>
          <w:szCs w:val="24"/>
          <w:lang w:val="zh-TW"/>
        </w:rPr>
        <w:t xml:space="preserve"> </w:t>
      </w:r>
      <w:r w:rsidR="002E74E1" w:rsidRPr="00CE7B19">
        <w:rPr>
          <w:rFonts w:eastAsia="標楷體"/>
          <w:b/>
          <w:kern w:val="0"/>
          <w:szCs w:val="24"/>
          <w:lang w:val="zh-TW"/>
        </w:rPr>
        <w:t>水平投影與垂直投影</w:t>
      </w:r>
    </w:p>
    <w:p w:rsidR="000507BC" w:rsidRPr="00CE7B19" w:rsidRDefault="002E74E1" w:rsidP="008C4798">
      <w:pPr>
        <w:jc w:val="both"/>
        <w:rPr>
          <w:rFonts w:eastAsia="標楷體"/>
          <w:szCs w:val="24"/>
        </w:rPr>
      </w:pPr>
      <w:r w:rsidRPr="00CE7B19">
        <w:rPr>
          <w:rFonts w:eastAsia="標楷體"/>
          <w:szCs w:val="24"/>
        </w:rPr>
        <w:t xml:space="preserve">　　</w:t>
      </w:r>
      <w:r w:rsidR="008C4798" w:rsidRPr="00CE7B19">
        <w:rPr>
          <w:rFonts w:eastAsia="標楷體"/>
          <w:szCs w:val="24"/>
        </w:rPr>
        <w:t>水平投影是將影像的像素以列為</w:t>
      </w:r>
      <w:r w:rsidRPr="00CE7B19">
        <w:rPr>
          <w:rFonts w:eastAsia="標楷體"/>
          <w:szCs w:val="24"/>
        </w:rPr>
        <w:t>單位做水平掃描，計算共有多少</w:t>
      </w:r>
      <w:r w:rsidR="00595BE2" w:rsidRPr="00CE7B19">
        <w:rPr>
          <w:rFonts w:eastAsia="標楷體" w:hint="eastAsia"/>
          <w:szCs w:val="24"/>
        </w:rPr>
        <w:t>個</w:t>
      </w:r>
      <w:r w:rsidRPr="00CE7B19">
        <w:rPr>
          <w:rFonts w:eastAsia="標楷體"/>
          <w:szCs w:val="24"/>
        </w:rPr>
        <w:t>像素</w:t>
      </w:r>
      <w:r w:rsidR="008C4798" w:rsidRPr="00CE7B19">
        <w:rPr>
          <w:rFonts w:eastAsia="標楷體"/>
          <w:szCs w:val="24"/>
        </w:rPr>
        <w:t>符合條件，</w:t>
      </w:r>
      <w:r w:rsidR="00595BE2" w:rsidRPr="00CE7B19">
        <w:rPr>
          <w:rFonts w:eastAsia="標楷體" w:hint="eastAsia"/>
          <w:szCs w:val="24"/>
        </w:rPr>
        <w:t>將此</w:t>
      </w:r>
      <w:r w:rsidR="008C4798" w:rsidRPr="00CE7B19">
        <w:rPr>
          <w:rFonts w:eastAsia="標楷體" w:hint="eastAsia"/>
          <w:szCs w:val="24"/>
        </w:rPr>
        <w:t>數</w:t>
      </w:r>
      <w:r w:rsidRPr="00CE7B19">
        <w:rPr>
          <w:rFonts w:eastAsia="標楷體"/>
          <w:szCs w:val="24"/>
        </w:rPr>
        <w:t>額儲存在一</w:t>
      </w:r>
      <w:r w:rsidR="00595BE2" w:rsidRPr="00CE7B19">
        <w:rPr>
          <w:rFonts w:eastAsia="標楷體" w:hint="eastAsia"/>
          <w:szCs w:val="24"/>
        </w:rPr>
        <w:t>維</w:t>
      </w:r>
      <w:r w:rsidRPr="00CE7B19">
        <w:rPr>
          <w:rFonts w:eastAsia="標楷體"/>
          <w:szCs w:val="24"/>
        </w:rPr>
        <w:t>陣列</w:t>
      </w:r>
      <w:r w:rsidR="00595BE2" w:rsidRPr="00CE7B19">
        <w:rPr>
          <w:rFonts w:eastAsia="標楷體" w:hint="eastAsia"/>
          <w:szCs w:val="24"/>
        </w:rPr>
        <w:t>的</w:t>
      </w:r>
      <w:r w:rsidRPr="00CE7B19">
        <w:rPr>
          <w:rFonts w:eastAsia="標楷體"/>
          <w:szCs w:val="24"/>
        </w:rPr>
        <w:t>相對該列的位置中。</w:t>
      </w:r>
      <w:r w:rsidR="00595BE2" w:rsidRPr="00CE7B19">
        <w:rPr>
          <w:rFonts w:eastAsia="標楷體" w:hint="eastAsia"/>
          <w:szCs w:val="24"/>
        </w:rPr>
        <w:t>相反地，</w:t>
      </w:r>
      <w:r w:rsidRPr="00CE7B19">
        <w:rPr>
          <w:rFonts w:eastAsia="標楷體"/>
          <w:szCs w:val="24"/>
        </w:rPr>
        <w:t>垂直投影則是</w:t>
      </w:r>
      <w:r w:rsidR="00595BE2" w:rsidRPr="00CE7B19">
        <w:rPr>
          <w:rFonts w:eastAsia="標楷體" w:hint="eastAsia"/>
          <w:szCs w:val="24"/>
        </w:rPr>
        <w:t>以</w:t>
      </w:r>
      <w:r w:rsidRPr="00CE7B19">
        <w:rPr>
          <w:rFonts w:eastAsia="標楷體"/>
          <w:szCs w:val="24"/>
        </w:rPr>
        <w:t>行為單位做垂直掃描。</w:t>
      </w:r>
    </w:p>
    <w:p w:rsidR="009533AF" w:rsidRPr="00CE7B19" w:rsidRDefault="009533AF">
      <w:pPr>
        <w:widowControl/>
        <w:rPr>
          <w:rFonts w:eastAsia="標楷體"/>
          <w:szCs w:val="24"/>
        </w:rPr>
      </w:pPr>
    </w:p>
    <w:p w:rsidR="00C17AF7" w:rsidRPr="00EC553F" w:rsidRDefault="002E74E1" w:rsidP="00EC553F">
      <w:pPr>
        <w:pStyle w:val="af"/>
        <w:numPr>
          <w:ilvl w:val="0"/>
          <w:numId w:val="9"/>
        </w:numPr>
        <w:spacing w:line="480" w:lineRule="auto"/>
        <w:ind w:leftChars="0"/>
        <w:rPr>
          <w:rFonts w:eastAsia="標楷體"/>
          <w:b/>
          <w:szCs w:val="24"/>
        </w:rPr>
      </w:pPr>
      <w:r w:rsidRPr="00CE7B19">
        <w:rPr>
          <w:rFonts w:eastAsia="標楷體"/>
          <w:b/>
          <w:szCs w:val="24"/>
        </w:rPr>
        <w:t>實務開發</w:t>
      </w:r>
    </w:p>
    <w:p w:rsidR="00E32CFA" w:rsidRPr="00CE7B19" w:rsidRDefault="00595BE2" w:rsidP="00EC553F">
      <w:pPr>
        <w:spacing w:line="480" w:lineRule="auto"/>
        <w:rPr>
          <w:rFonts w:eastAsia="標楷體"/>
          <w:b/>
          <w:bCs/>
          <w:szCs w:val="24"/>
        </w:rPr>
      </w:pPr>
      <w:r w:rsidRPr="00CE7B19">
        <w:rPr>
          <w:rFonts w:eastAsia="標楷體"/>
          <w:b/>
          <w:szCs w:val="24"/>
        </w:rPr>
        <w:t>3</w:t>
      </w:r>
      <w:r w:rsidR="00E32CFA" w:rsidRPr="00CE7B19">
        <w:rPr>
          <w:rFonts w:eastAsia="標楷體"/>
          <w:b/>
          <w:bCs/>
          <w:szCs w:val="24"/>
        </w:rPr>
        <w:t>.1</w:t>
      </w:r>
      <w:r w:rsidR="007B5415" w:rsidRPr="00CE7B19">
        <w:rPr>
          <w:rFonts w:eastAsia="標楷體"/>
          <w:b/>
          <w:bCs/>
          <w:szCs w:val="24"/>
        </w:rPr>
        <w:t xml:space="preserve"> </w:t>
      </w:r>
      <w:r w:rsidR="002E74E1" w:rsidRPr="00CE7B19">
        <w:rPr>
          <w:rFonts w:eastAsia="標楷體"/>
          <w:b/>
          <w:bCs/>
          <w:szCs w:val="24"/>
        </w:rPr>
        <w:t>軟體介紹</w:t>
      </w:r>
    </w:p>
    <w:p w:rsidR="000E0DB6" w:rsidRPr="00CE7B19" w:rsidRDefault="000E0DB6" w:rsidP="00E32CFA">
      <w:pPr>
        <w:rPr>
          <w:rFonts w:eastAsia="標楷體"/>
          <w:b/>
          <w:bCs/>
          <w:szCs w:val="24"/>
        </w:rPr>
      </w:pPr>
    </w:p>
    <w:p w:rsidR="00E32CFA" w:rsidRPr="00CE7B19" w:rsidRDefault="00E32CFA" w:rsidP="00BB35EE">
      <w:pPr>
        <w:jc w:val="both"/>
        <w:rPr>
          <w:rFonts w:eastAsia="標楷體"/>
          <w:bCs/>
          <w:szCs w:val="24"/>
        </w:rPr>
      </w:pPr>
      <w:r w:rsidRPr="00CE7B19">
        <w:rPr>
          <w:rFonts w:eastAsia="標楷體"/>
          <w:b/>
          <w:bCs/>
          <w:szCs w:val="24"/>
        </w:rPr>
        <w:t xml:space="preserve">　　</w:t>
      </w:r>
      <w:r w:rsidR="0094369C" w:rsidRPr="00CE7B19">
        <w:rPr>
          <w:rFonts w:eastAsia="標楷體" w:hint="eastAsia"/>
          <w:bCs/>
          <w:szCs w:val="24"/>
        </w:rPr>
        <w:t>本研究所</w:t>
      </w:r>
      <w:r w:rsidR="002E74E1" w:rsidRPr="00CE7B19">
        <w:rPr>
          <w:rFonts w:eastAsia="標楷體"/>
          <w:bCs/>
          <w:szCs w:val="24"/>
        </w:rPr>
        <w:t>用的軟體為</w:t>
      </w:r>
      <w:r w:rsidR="002E74E1" w:rsidRPr="00CE7B19">
        <w:rPr>
          <w:rFonts w:eastAsia="標楷體"/>
          <w:bCs/>
          <w:szCs w:val="24"/>
        </w:rPr>
        <w:t>LabVIEW</w:t>
      </w:r>
      <w:r w:rsidR="002E74E1" w:rsidRPr="00CE7B19">
        <w:rPr>
          <w:rFonts w:eastAsia="標楷體"/>
          <w:bCs/>
          <w:szCs w:val="24"/>
        </w:rPr>
        <w:t>，它是一</w:t>
      </w:r>
      <w:r w:rsidR="0094369C" w:rsidRPr="00CE7B19">
        <w:rPr>
          <w:rFonts w:eastAsia="標楷體" w:hint="eastAsia"/>
          <w:bCs/>
          <w:szCs w:val="24"/>
        </w:rPr>
        <w:t>種</w:t>
      </w:r>
      <w:r w:rsidR="002E74E1" w:rsidRPr="00CE7B19">
        <w:rPr>
          <w:rFonts w:eastAsia="標楷體"/>
          <w:bCs/>
          <w:szCs w:val="24"/>
        </w:rPr>
        <w:t>圖</w:t>
      </w:r>
      <w:r w:rsidR="0094369C" w:rsidRPr="00CE7B19">
        <w:rPr>
          <w:rFonts w:eastAsia="標楷體" w:hint="eastAsia"/>
          <w:bCs/>
          <w:szCs w:val="24"/>
        </w:rPr>
        <w:t>控軟體</w:t>
      </w:r>
      <w:r w:rsidR="007F0A06" w:rsidRPr="00CE7B19">
        <w:rPr>
          <w:rFonts w:eastAsia="標楷體"/>
          <w:bCs/>
          <w:szCs w:val="24"/>
        </w:rPr>
        <w:t>，採用圖形化的方式</w:t>
      </w:r>
      <w:r w:rsidR="002E74E1" w:rsidRPr="00CE7B19">
        <w:rPr>
          <w:rFonts w:eastAsia="標楷體"/>
          <w:bCs/>
          <w:szCs w:val="24"/>
        </w:rPr>
        <w:t>撰寫程式，圖形不但容易被理解，也較能輕易應用在不同領域。另外</w:t>
      </w:r>
      <w:r w:rsidR="002E74E1" w:rsidRPr="00CE7B19">
        <w:rPr>
          <w:rFonts w:eastAsia="標楷體"/>
          <w:bCs/>
          <w:szCs w:val="24"/>
        </w:rPr>
        <w:t>LabVIEW</w:t>
      </w:r>
      <w:r w:rsidR="002E74E1" w:rsidRPr="00CE7B19">
        <w:rPr>
          <w:rFonts w:eastAsia="標楷體"/>
          <w:bCs/>
          <w:szCs w:val="24"/>
        </w:rPr>
        <w:t>和硬體的整合能力</w:t>
      </w:r>
      <w:r w:rsidR="0094369C" w:rsidRPr="00CE7B19">
        <w:rPr>
          <w:rFonts w:eastAsia="標楷體" w:hint="eastAsia"/>
          <w:bCs/>
          <w:szCs w:val="24"/>
        </w:rPr>
        <w:t>相當</w:t>
      </w:r>
      <w:r w:rsidR="002E74E1" w:rsidRPr="00CE7B19">
        <w:rPr>
          <w:rFonts w:eastAsia="標楷體"/>
          <w:bCs/>
          <w:szCs w:val="24"/>
        </w:rPr>
        <w:t>強，因此普遍用於自動化資料</w:t>
      </w:r>
      <w:r w:rsidR="0094369C" w:rsidRPr="00CE7B19">
        <w:rPr>
          <w:rFonts w:eastAsia="標楷體" w:hint="eastAsia"/>
          <w:bCs/>
          <w:szCs w:val="24"/>
        </w:rPr>
        <w:t>擷取、</w:t>
      </w:r>
      <w:r w:rsidR="002E74E1" w:rsidRPr="00CE7B19">
        <w:rPr>
          <w:rFonts w:eastAsia="標楷體"/>
          <w:bCs/>
          <w:szCs w:val="24"/>
        </w:rPr>
        <w:t>量測</w:t>
      </w:r>
      <w:r w:rsidR="0094369C" w:rsidRPr="00CE7B19">
        <w:rPr>
          <w:rFonts w:eastAsia="標楷體" w:hint="eastAsia"/>
          <w:bCs/>
          <w:szCs w:val="24"/>
        </w:rPr>
        <w:t>與控制</w:t>
      </w:r>
      <w:r w:rsidR="007F0A06" w:rsidRPr="00CE7B19">
        <w:rPr>
          <w:rFonts w:eastAsia="標楷體" w:hint="eastAsia"/>
          <w:bCs/>
          <w:szCs w:val="24"/>
        </w:rPr>
        <w:t>等</w:t>
      </w:r>
      <w:r w:rsidR="002E74E1" w:rsidRPr="00CE7B19">
        <w:rPr>
          <w:rFonts w:eastAsia="標楷體"/>
          <w:bCs/>
          <w:szCs w:val="24"/>
        </w:rPr>
        <w:t>領域。</w:t>
      </w:r>
    </w:p>
    <w:p w:rsidR="00EC553F" w:rsidRPr="00CE7B19" w:rsidRDefault="00EC553F" w:rsidP="00E32CFA">
      <w:pPr>
        <w:rPr>
          <w:rFonts w:eastAsia="標楷體"/>
          <w:szCs w:val="24"/>
        </w:rPr>
      </w:pPr>
    </w:p>
    <w:p w:rsidR="000E0DB6" w:rsidRPr="00EC553F" w:rsidRDefault="00595BE2" w:rsidP="00EC553F">
      <w:pPr>
        <w:spacing w:line="480" w:lineRule="auto"/>
        <w:rPr>
          <w:rFonts w:eastAsia="標楷體"/>
          <w:b/>
          <w:bCs/>
          <w:szCs w:val="24"/>
        </w:rPr>
      </w:pPr>
      <w:r w:rsidRPr="00CE7B19">
        <w:rPr>
          <w:rFonts w:eastAsia="標楷體"/>
          <w:b/>
          <w:szCs w:val="24"/>
        </w:rPr>
        <w:t>3</w:t>
      </w:r>
      <w:r w:rsidR="00AA27AF" w:rsidRPr="00CE7B19">
        <w:rPr>
          <w:rFonts w:eastAsia="標楷體"/>
          <w:b/>
          <w:bCs/>
          <w:szCs w:val="24"/>
        </w:rPr>
        <w:t>.</w:t>
      </w:r>
      <w:r w:rsidR="00E32CFA" w:rsidRPr="00CE7B19">
        <w:rPr>
          <w:rFonts w:eastAsia="標楷體"/>
          <w:b/>
          <w:bCs/>
          <w:szCs w:val="24"/>
        </w:rPr>
        <w:t>2</w:t>
      </w:r>
      <w:r w:rsidR="007B5415" w:rsidRPr="00CE7B19">
        <w:rPr>
          <w:rFonts w:eastAsia="標楷體"/>
          <w:b/>
          <w:bCs/>
          <w:szCs w:val="24"/>
        </w:rPr>
        <w:t xml:space="preserve"> </w:t>
      </w:r>
      <w:r w:rsidR="002E74E1" w:rsidRPr="00CE7B19">
        <w:rPr>
          <w:rFonts w:eastAsia="標楷體"/>
          <w:b/>
          <w:bCs/>
          <w:szCs w:val="24"/>
        </w:rPr>
        <w:t>擷取影像</w:t>
      </w:r>
    </w:p>
    <w:p w:rsidR="00643950" w:rsidRPr="00CE7B19" w:rsidRDefault="00022E44" w:rsidP="00BB35EE">
      <w:pPr>
        <w:jc w:val="both"/>
        <w:rPr>
          <w:rFonts w:eastAsia="標楷體"/>
          <w:bCs/>
          <w:szCs w:val="24"/>
        </w:rPr>
      </w:pPr>
      <w:r w:rsidRPr="00CE7B19">
        <w:rPr>
          <w:rFonts w:eastAsia="標楷體"/>
          <w:bCs/>
          <w:szCs w:val="24"/>
        </w:rPr>
        <w:t xml:space="preserve">　　</w:t>
      </w:r>
      <w:r w:rsidR="007F0A06" w:rsidRPr="00CE7B19">
        <w:rPr>
          <w:rFonts w:eastAsia="標楷體" w:hint="eastAsia"/>
          <w:bCs/>
          <w:szCs w:val="24"/>
        </w:rPr>
        <w:t>系統</w:t>
      </w:r>
      <w:r w:rsidR="002E74E1" w:rsidRPr="00CE7B19">
        <w:rPr>
          <w:rFonts w:eastAsia="標楷體"/>
          <w:bCs/>
          <w:szCs w:val="24"/>
        </w:rPr>
        <w:t>首先擷取並儲存印刷品的完整影像，拍攝影像的速率</w:t>
      </w:r>
      <w:r w:rsidR="007F0A06" w:rsidRPr="00CE7B19">
        <w:rPr>
          <w:rFonts w:eastAsia="標楷體" w:hint="eastAsia"/>
          <w:bCs/>
          <w:szCs w:val="24"/>
        </w:rPr>
        <w:t>訂</w:t>
      </w:r>
      <w:r w:rsidR="002E74E1" w:rsidRPr="00CE7B19">
        <w:rPr>
          <w:rFonts w:eastAsia="標楷體"/>
          <w:bCs/>
          <w:szCs w:val="24"/>
        </w:rPr>
        <w:t>為</w:t>
      </w:r>
      <w:r w:rsidR="007F0A06" w:rsidRPr="00CE7B19">
        <w:rPr>
          <w:rFonts w:eastAsia="標楷體" w:hint="eastAsia"/>
          <w:bCs/>
          <w:szCs w:val="24"/>
        </w:rPr>
        <w:t>3</w:t>
      </w:r>
      <w:r w:rsidR="007F0A06" w:rsidRPr="00CE7B19">
        <w:rPr>
          <w:rFonts w:eastAsia="標楷體"/>
          <w:bCs/>
          <w:szCs w:val="24"/>
        </w:rPr>
        <w:t>0 fps</w:t>
      </w:r>
      <w:r w:rsidR="002E74E1" w:rsidRPr="00CE7B19">
        <w:rPr>
          <w:rFonts w:eastAsia="標楷體"/>
          <w:bCs/>
          <w:szCs w:val="24"/>
        </w:rPr>
        <w:t>，此</w:t>
      </w:r>
      <w:r w:rsidR="007F0A06" w:rsidRPr="00CE7B19">
        <w:rPr>
          <w:rFonts w:eastAsia="標楷體" w:hint="eastAsia"/>
          <w:bCs/>
          <w:szCs w:val="24"/>
        </w:rPr>
        <w:t>速率乃</w:t>
      </w:r>
      <w:r w:rsidR="002E74E1" w:rsidRPr="00CE7B19">
        <w:rPr>
          <w:rFonts w:eastAsia="標楷體"/>
          <w:bCs/>
          <w:szCs w:val="24"/>
        </w:rPr>
        <w:t>配合</w:t>
      </w:r>
      <w:r w:rsidR="002E74E1" w:rsidRPr="00CE7B19">
        <w:rPr>
          <w:rFonts w:eastAsia="標楷體"/>
          <w:bCs/>
          <w:szCs w:val="24"/>
        </w:rPr>
        <w:t>UV</w:t>
      </w:r>
      <w:r w:rsidR="002E74E1" w:rsidRPr="00CE7B19">
        <w:rPr>
          <w:rFonts w:eastAsia="標楷體"/>
          <w:bCs/>
          <w:szCs w:val="24"/>
        </w:rPr>
        <w:t>上光機台的速率而得。介面上會顯示擷取速率、擷取的張數、儲存的路徑，以及印刷品影像，如圖</w:t>
      </w:r>
      <w:r w:rsidR="002E74E1" w:rsidRPr="00CE7B19">
        <w:rPr>
          <w:rFonts w:eastAsia="標楷體"/>
          <w:bCs/>
          <w:szCs w:val="24"/>
        </w:rPr>
        <w:t>3</w:t>
      </w:r>
      <w:r w:rsidR="002E74E1" w:rsidRPr="00CE7B19">
        <w:rPr>
          <w:rFonts w:eastAsia="標楷體"/>
          <w:bCs/>
          <w:szCs w:val="24"/>
        </w:rPr>
        <w:t>所示。圖</w:t>
      </w:r>
      <w:r w:rsidR="002E74E1" w:rsidRPr="00CE7B19">
        <w:rPr>
          <w:rFonts w:eastAsia="標楷體"/>
          <w:bCs/>
          <w:szCs w:val="24"/>
        </w:rPr>
        <w:t>4</w:t>
      </w:r>
      <w:r w:rsidR="002E74E1" w:rsidRPr="00CE7B19">
        <w:rPr>
          <w:rFonts w:eastAsia="標楷體"/>
          <w:bCs/>
          <w:szCs w:val="24"/>
        </w:rPr>
        <w:t>為介面中顯示的灰階影像，圖中印刷品為</w:t>
      </w:r>
      <w:r w:rsidR="00531502" w:rsidRPr="00CE7B19">
        <w:rPr>
          <w:rFonts w:eastAsia="標楷體" w:hint="eastAsia"/>
          <w:bCs/>
          <w:szCs w:val="24"/>
        </w:rPr>
        <w:t>印刷</w:t>
      </w:r>
      <w:r w:rsidR="002E74E1" w:rsidRPr="00CE7B19">
        <w:rPr>
          <w:rFonts w:eastAsia="標楷體"/>
          <w:bCs/>
          <w:szCs w:val="24"/>
        </w:rPr>
        <w:t>公司所提供。</w:t>
      </w:r>
    </w:p>
    <w:p w:rsidR="000E0DB6" w:rsidRPr="00984218" w:rsidRDefault="000E0DB6" w:rsidP="00AA27AF">
      <w:pPr>
        <w:rPr>
          <w:rFonts w:eastAsia="標楷體"/>
          <w:bCs/>
          <w:sz w:val="20"/>
          <w:szCs w:val="21"/>
        </w:rPr>
      </w:pPr>
    </w:p>
    <w:p w:rsidR="00022E44" w:rsidRPr="00984218" w:rsidRDefault="002E74E1" w:rsidP="00022E44">
      <w:pPr>
        <w:jc w:val="center"/>
        <w:rPr>
          <w:rFonts w:eastAsia="標楷體"/>
          <w:bCs/>
          <w:sz w:val="20"/>
          <w:szCs w:val="21"/>
        </w:rPr>
      </w:pPr>
      <w:r w:rsidRPr="00984218">
        <w:rPr>
          <w:rFonts w:eastAsia="標楷體"/>
          <w:bCs/>
          <w:noProof/>
          <w:sz w:val="20"/>
          <w:szCs w:val="21"/>
        </w:rPr>
        <w:drawing>
          <wp:inline distT="0" distB="0" distL="0" distR="0" wp14:anchorId="2C06460C" wp14:editId="07B9FF26">
            <wp:extent cx="2713996" cy="175260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4408" cy="1752866"/>
                    </a:xfrm>
                    <a:prstGeom prst="rect">
                      <a:avLst/>
                    </a:prstGeom>
                    <a:noFill/>
                  </pic:spPr>
                </pic:pic>
              </a:graphicData>
            </a:graphic>
          </wp:inline>
        </w:drawing>
      </w:r>
    </w:p>
    <w:p w:rsidR="00C6463E" w:rsidRPr="00CE7B19" w:rsidRDefault="002E74E1" w:rsidP="00245596">
      <w:pPr>
        <w:jc w:val="center"/>
        <w:rPr>
          <w:rFonts w:eastAsia="標楷體"/>
          <w:b/>
          <w:kern w:val="0"/>
          <w:szCs w:val="24"/>
        </w:rPr>
      </w:pPr>
      <w:r w:rsidRPr="00CE7B19">
        <w:rPr>
          <w:rFonts w:eastAsia="標楷體"/>
          <w:b/>
          <w:kern w:val="0"/>
          <w:szCs w:val="24"/>
        </w:rPr>
        <w:t>圖</w:t>
      </w:r>
      <w:r w:rsidR="007F0A06" w:rsidRPr="00CE7B19">
        <w:rPr>
          <w:rFonts w:eastAsia="標楷體" w:hint="eastAsia"/>
          <w:b/>
          <w:kern w:val="0"/>
          <w:szCs w:val="24"/>
        </w:rPr>
        <w:t>3</w:t>
      </w:r>
      <w:r w:rsidR="00EF3BBC" w:rsidRPr="00CE7B19">
        <w:rPr>
          <w:rFonts w:eastAsia="標楷體" w:hint="eastAsia"/>
          <w:b/>
          <w:kern w:val="0"/>
          <w:szCs w:val="24"/>
        </w:rPr>
        <w:t xml:space="preserve"> </w:t>
      </w:r>
      <w:r w:rsidRPr="00CE7B19">
        <w:rPr>
          <w:rFonts w:eastAsia="標楷體"/>
          <w:b/>
          <w:kern w:val="0"/>
          <w:szCs w:val="24"/>
        </w:rPr>
        <w:t>介面上的資訊</w:t>
      </w:r>
    </w:p>
    <w:p w:rsidR="002E74E1" w:rsidRPr="00CE7B19" w:rsidRDefault="002E74E1" w:rsidP="00245596">
      <w:pPr>
        <w:jc w:val="center"/>
        <w:rPr>
          <w:rFonts w:eastAsia="標楷體"/>
          <w:szCs w:val="24"/>
        </w:rPr>
      </w:pPr>
    </w:p>
    <w:p w:rsidR="002E74E1" w:rsidRPr="00CE7B19" w:rsidRDefault="002E74E1" w:rsidP="00245596">
      <w:pPr>
        <w:jc w:val="center"/>
        <w:rPr>
          <w:rFonts w:eastAsia="標楷體"/>
          <w:szCs w:val="24"/>
        </w:rPr>
      </w:pPr>
      <w:r w:rsidRPr="00CE7B19">
        <w:rPr>
          <w:rFonts w:eastAsia="標楷體"/>
          <w:noProof/>
          <w:szCs w:val="24"/>
        </w:rPr>
        <w:drawing>
          <wp:inline distT="0" distB="0" distL="0" distR="0" wp14:anchorId="057DFE8B" wp14:editId="4D9AD4A4">
            <wp:extent cx="2752725" cy="2217421"/>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2292" cy="2225128"/>
                    </a:xfrm>
                    <a:prstGeom prst="rect">
                      <a:avLst/>
                    </a:prstGeom>
                    <a:noFill/>
                  </pic:spPr>
                </pic:pic>
              </a:graphicData>
            </a:graphic>
          </wp:inline>
        </w:drawing>
      </w:r>
    </w:p>
    <w:p w:rsidR="002E74E1" w:rsidRPr="00CE7B19" w:rsidRDefault="002E74E1" w:rsidP="00245596">
      <w:pPr>
        <w:jc w:val="center"/>
        <w:rPr>
          <w:rFonts w:eastAsia="標楷體"/>
          <w:b/>
          <w:kern w:val="0"/>
          <w:szCs w:val="24"/>
        </w:rPr>
      </w:pPr>
      <w:r w:rsidRPr="00CE7B19">
        <w:rPr>
          <w:rFonts w:eastAsia="標楷體"/>
          <w:b/>
          <w:kern w:val="0"/>
          <w:szCs w:val="24"/>
        </w:rPr>
        <w:t>圖</w:t>
      </w:r>
      <w:r w:rsidR="007F0A06" w:rsidRPr="00CE7B19">
        <w:rPr>
          <w:rFonts w:eastAsia="標楷體" w:hint="eastAsia"/>
          <w:b/>
          <w:kern w:val="0"/>
          <w:szCs w:val="24"/>
        </w:rPr>
        <w:t>4</w:t>
      </w:r>
      <w:r w:rsidR="00EF3BBC" w:rsidRPr="00CE7B19">
        <w:rPr>
          <w:rFonts w:eastAsia="標楷體" w:hint="eastAsia"/>
          <w:b/>
          <w:kern w:val="0"/>
          <w:szCs w:val="24"/>
        </w:rPr>
        <w:t xml:space="preserve"> </w:t>
      </w:r>
      <w:r w:rsidRPr="00CE7B19">
        <w:rPr>
          <w:rFonts w:eastAsia="標楷體"/>
          <w:b/>
          <w:kern w:val="0"/>
          <w:szCs w:val="24"/>
        </w:rPr>
        <w:t>擷取的印刷品影像</w:t>
      </w:r>
    </w:p>
    <w:p w:rsidR="002E74E1" w:rsidRPr="00CE7B19" w:rsidRDefault="002E74E1" w:rsidP="00245596">
      <w:pPr>
        <w:jc w:val="center"/>
        <w:rPr>
          <w:rFonts w:eastAsia="標楷體"/>
          <w:szCs w:val="24"/>
        </w:rPr>
      </w:pPr>
    </w:p>
    <w:p w:rsidR="002E74E1" w:rsidRPr="00EC553F" w:rsidRDefault="00595BE2" w:rsidP="00EC553F">
      <w:pPr>
        <w:spacing w:line="480" w:lineRule="auto"/>
        <w:rPr>
          <w:rFonts w:eastAsia="標楷體"/>
          <w:b/>
          <w:bCs/>
          <w:szCs w:val="24"/>
        </w:rPr>
      </w:pPr>
      <w:r w:rsidRPr="00CE7B19">
        <w:rPr>
          <w:rFonts w:eastAsia="標楷體"/>
          <w:b/>
          <w:szCs w:val="24"/>
        </w:rPr>
        <w:t>3</w:t>
      </w:r>
      <w:r w:rsidR="002E74E1" w:rsidRPr="00CE7B19">
        <w:rPr>
          <w:rFonts w:eastAsia="標楷體"/>
          <w:b/>
          <w:bCs/>
          <w:szCs w:val="24"/>
        </w:rPr>
        <w:t>.3</w:t>
      </w:r>
      <w:r w:rsidR="007B5415" w:rsidRPr="00CE7B19">
        <w:rPr>
          <w:rFonts w:eastAsia="標楷體"/>
          <w:b/>
          <w:bCs/>
          <w:szCs w:val="24"/>
        </w:rPr>
        <w:t xml:space="preserve"> </w:t>
      </w:r>
      <w:r w:rsidR="002E74E1" w:rsidRPr="00CE7B19">
        <w:rPr>
          <w:rFonts w:eastAsia="標楷體"/>
          <w:b/>
          <w:bCs/>
          <w:szCs w:val="24"/>
        </w:rPr>
        <w:t>ROI</w:t>
      </w:r>
      <w:r w:rsidR="009005AA" w:rsidRPr="00CE7B19">
        <w:rPr>
          <w:rFonts w:eastAsia="標楷體"/>
          <w:b/>
          <w:bCs/>
          <w:szCs w:val="24"/>
        </w:rPr>
        <w:t>擷取</w:t>
      </w:r>
    </w:p>
    <w:p w:rsidR="007B5415" w:rsidRPr="00CE7B19" w:rsidRDefault="002E74E1" w:rsidP="007B5415">
      <w:pPr>
        <w:jc w:val="both"/>
        <w:rPr>
          <w:rFonts w:eastAsia="標楷體"/>
          <w:szCs w:val="24"/>
        </w:rPr>
      </w:pPr>
      <w:r w:rsidRPr="00CE7B19">
        <w:rPr>
          <w:rFonts w:eastAsia="標楷體"/>
          <w:bCs/>
          <w:szCs w:val="24"/>
        </w:rPr>
        <w:t xml:space="preserve">　　</w:t>
      </w:r>
      <w:r w:rsidR="007B5415" w:rsidRPr="00CE7B19">
        <w:rPr>
          <w:rFonts w:eastAsia="標楷體"/>
          <w:bCs/>
          <w:szCs w:val="24"/>
        </w:rPr>
        <w:t>在拍攝的同時，利用</w:t>
      </w:r>
      <w:r w:rsidR="007B5415" w:rsidRPr="00CE7B19">
        <w:rPr>
          <w:rFonts w:eastAsia="標楷體"/>
          <w:bCs/>
          <w:szCs w:val="24"/>
        </w:rPr>
        <w:t>Otsu</w:t>
      </w:r>
      <w:r w:rsidR="007B5415" w:rsidRPr="00CE7B19">
        <w:rPr>
          <w:rFonts w:eastAsia="標楷體"/>
          <w:bCs/>
          <w:szCs w:val="24"/>
        </w:rPr>
        <w:t>演算法自動選取最佳閥值進行二值化，並且用二值化後的影像透過遮罩找出印刷品四個頂點的座標，把四個頂點的座標傳回原始影像並擷取</w:t>
      </w:r>
      <w:r w:rsidR="007B5415" w:rsidRPr="00CE7B19">
        <w:rPr>
          <w:rFonts w:eastAsia="標楷體"/>
          <w:bCs/>
          <w:szCs w:val="24"/>
        </w:rPr>
        <w:t>50 x 50</w:t>
      </w:r>
      <w:r w:rsidR="007B5415" w:rsidRPr="00CE7B19">
        <w:rPr>
          <w:rFonts w:eastAsia="標楷體"/>
          <w:bCs/>
          <w:szCs w:val="24"/>
        </w:rPr>
        <w:t>的</w:t>
      </w:r>
      <w:r w:rsidR="007B5415" w:rsidRPr="00CE7B19">
        <w:rPr>
          <w:rFonts w:eastAsia="標楷體"/>
          <w:bCs/>
          <w:szCs w:val="24"/>
        </w:rPr>
        <w:t>ROI</w:t>
      </w:r>
      <w:r w:rsidR="007B5415" w:rsidRPr="00CE7B19">
        <w:rPr>
          <w:rFonts w:eastAsia="標楷體"/>
          <w:bCs/>
          <w:szCs w:val="24"/>
        </w:rPr>
        <w:t>，得到四張較小的影像。</w:t>
      </w:r>
    </w:p>
    <w:p w:rsidR="007B5415" w:rsidRPr="00CE7B19" w:rsidRDefault="007B5415" w:rsidP="007B5415">
      <w:pPr>
        <w:jc w:val="both"/>
        <w:rPr>
          <w:rFonts w:eastAsia="標楷體"/>
          <w:szCs w:val="24"/>
        </w:rPr>
      </w:pPr>
    </w:p>
    <w:p w:rsidR="007B5415" w:rsidRPr="00984218" w:rsidRDefault="007B5415" w:rsidP="007B5415">
      <w:pPr>
        <w:jc w:val="center"/>
        <w:rPr>
          <w:rFonts w:eastAsia="標楷體"/>
          <w:sz w:val="21"/>
          <w:szCs w:val="21"/>
        </w:rPr>
      </w:pPr>
      <w:r w:rsidRPr="00984218">
        <w:rPr>
          <w:rFonts w:eastAsia="標楷體"/>
          <w:noProof/>
          <w:sz w:val="21"/>
          <w:szCs w:val="21"/>
        </w:rPr>
        <w:drawing>
          <wp:inline distT="0" distB="0" distL="0" distR="0" wp14:anchorId="47DC6F9E" wp14:editId="6EB2EAA5">
            <wp:extent cx="2701997" cy="190500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9975" cy="1910625"/>
                    </a:xfrm>
                    <a:prstGeom prst="rect">
                      <a:avLst/>
                    </a:prstGeom>
                    <a:noFill/>
                  </pic:spPr>
                </pic:pic>
              </a:graphicData>
            </a:graphic>
          </wp:inline>
        </w:drawing>
      </w:r>
    </w:p>
    <w:p w:rsidR="007B5415" w:rsidRPr="00CE7B19" w:rsidRDefault="00EF3BBC" w:rsidP="00CE7B19">
      <w:pPr>
        <w:jc w:val="center"/>
        <w:rPr>
          <w:rFonts w:eastAsia="標楷體"/>
          <w:szCs w:val="24"/>
        </w:rPr>
      </w:pPr>
      <w:r w:rsidRPr="00CE7B19">
        <w:rPr>
          <w:rFonts w:eastAsia="標楷體"/>
          <w:b/>
          <w:kern w:val="0"/>
          <w:szCs w:val="24"/>
        </w:rPr>
        <w:t>圖</w:t>
      </w:r>
      <w:r w:rsidRPr="00CE7B19">
        <w:rPr>
          <w:rFonts w:eastAsia="標楷體" w:hint="eastAsia"/>
          <w:b/>
          <w:kern w:val="0"/>
          <w:szCs w:val="24"/>
        </w:rPr>
        <w:t xml:space="preserve">5 </w:t>
      </w:r>
      <w:r w:rsidR="007B5415" w:rsidRPr="00CE7B19">
        <w:rPr>
          <w:rFonts w:eastAsia="標楷體"/>
          <w:b/>
          <w:kern w:val="0"/>
          <w:szCs w:val="24"/>
        </w:rPr>
        <w:t>印刷品四個頂點座標</w:t>
      </w:r>
    </w:p>
    <w:p w:rsidR="007B5415" w:rsidRPr="00CE7B19" w:rsidRDefault="007B5415" w:rsidP="007B5415">
      <w:pPr>
        <w:jc w:val="both"/>
        <w:rPr>
          <w:rFonts w:eastAsia="標楷體"/>
          <w:szCs w:val="24"/>
        </w:rPr>
      </w:pPr>
    </w:p>
    <w:p w:rsidR="007B5415" w:rsidRPr="00CE7B19" w:rsidRDefault="007B5415" w:rsidP="007B5415">
      <w:pPr>
        <w:jc w:val="center"/>
        <w:rPr>
          <w:rFonts w:eastAsia="標楷體"/>
          <w:szCs w:val="24"/>
        </w:rPr>
      </w:pPr>
      <w:r w:rsidRPr="00CE7B19">
        <w:rPr>
          <w:rFonts w:eastAsia="標楷體"/>
          <w:noProof/>
          <w:szCs w:val="24"/>
        </w:rPr>
        <w:drawing>
          <wp:inline distT="0" distB="0" distL="0" distR="0" wp14:anchorId="40376977">
            <wp:extent cx="2735700" cy="2607389"/>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9263" cy="2610785"/>
                    </a:xfrm>
                    <a:prstGeom prst="rect">
                      <a:avLst/>
                    </a:prstGeom>
                    <a:noFill/>
                  </pic:spPr>
                </pic:pic>
              </a:graphicData>
            </a:graphic>
          </wp:inline>
        </w:drawing>
      </w:r>
    </w:p>
    <w:p w:rsidR="007B5415" w:rsidRPr="00CE7B19" w:rsidRDefault="007B5415" w:rsidP="007B5415">
      <w:pPr>
        <w:jc w:val="center"/>
        <w:rPr>
          <w:rFonts w:eastAsia="標楷體"/>
          <w:szCs w:val="24"/>
        </w:rPr>
      </w:pPr>
      <w:r w:rsidRPr="00CE7B19">
        <w:rPr>
          <w:rFonts w:eastAsia="標楷體"/>
          <w:b/>
          <w:kern w:val="0"/>
          <w:szCs w:val="24"/>
        </w:rPr>
        <w:t>圖</w:t>
      </w:r>
      <w:r w:rsidR="00EF3BBC" w:rsidRPr="00CE7B19">
        <w:rPr>
          <w:rFonts w:eastAsia="標楷體" w:hint="eastAsia"/>
          <w:b/>
          <w:kern w:val="0"/>
          <w:szCs w:val="24"/>
        </w:rPr>
        <w:t>6</w:t>
      </w:r>
      <w:r w:rsidR="00EF3BBC" w:rsidRPr="00CE7B19">
        <w:rPr>
          <w:rFonts w:eastAsia="標楷體"/>
          <w:b/>
          <w:kern w:val="0"/>
          <w:szCs w:val="24"/>
        </w:rPr>
        <w:t xml:space="preserve"> </w:t>
      </w:r>
      <w:r w:rsidR="00F561A7" w:rsidRPr="00CE7B19">
        <w:rPr>
          <w:rFonts w:eastAsia="標楷體" w:hint="eastAsia"/>
          <w:b/>
          <w:kern w:val="0"/>
          <w:szCs w:val="24"/>
        </w:rPr>
        <w:t>系統</w:t>
      </w:r>
      <w:r w:rsidR="00EF3BBC" w:rsidRPr="00CE7B19">
        <w:rPr>
          <w:rFonts w:eastAsia="標楷體" w:hint="eastAsia"/>
          <w:b/>
          <w:kern w:val="0"/>
          <w:szCs w:val="24"/>
        </w:rPr>
        <w:t>所</w:t>
      </w:r>
      <w:r w:rsidRPr="00CE7B19">
        <w:rPr>
          <w:rFonts w:eastAsia="標楷體"/>
          <w:b/>
          <w:kern w:val="0"/>
          <w:szCs w:val="24"/>
        </w:rPr>
        <w:t>擷取</w:t>
      </w:r>
      <w:r w:rsidR="00EF3BBC" w:rsidRPr="00CE7B19">
        <w:rPr>
          <w:rFonts w:eastAsia="標楷體" w:hint="eastAsia"/>
          <w:b/>
          <w:kern w:val="0"/>
          <w:szCs w:val="24"/>
        </w:rPr>
        <w:t>的</w:t>
      </w:r>
      <w:r w:rsidRPr="00CE7B19">
        <w:rPr>
          <w:rFonts w:eastAsia="標楷體"/>
          <w:b/>
          <w:kern w:val="0"/>
          <w:szCs w:val="24"/>
        </w:rPr>
        <w:t>ROI</w:t>
      </w:r>
    </w:p>
    <w:p w:rsidR="007B5415" w:rsidRPr="00CE7B19" w:rsidRDefault="007B5415" w:rsidP="007B5415">
      <w:pPr>
        <w:jc w:val="both"/>
        <w:rPr>
          <w:rFonts w:eastAsia="標楷體"/>
          <w:szCs w:val="24"/>
        </w:rPr>
      </w:pPr>
    </w:p>
    <w:p w:rsidR="000E0DB6" w:rsidRPr="00EC553F" w:rsidRDefault="00595BE2" w:rsidP="00EC553F">
      <w:pPr>
        <w:spacing w:line="480" w:lineRule="auto"/>
        <w:rPr>
          <w:rFonts w:eastAsia="標楷體"/>
          <w:b/>
          <w:bCs/>
          <w:szCs w:val="24"/>
        </w:rPr>
      </w:pPr>
      <w:r w:rsidRPr="00CE7B19">
        <w:rPr>
          <w:rFonts w:eastAsia="標楷體"/>
          <w:b/>
          <w:szCs w:val="24"/>
        </w:rPr>
        <w:t>3</w:t>
      </w:r>
      <w:r w:rsidR="007B5415" w:rsidRPr="00CE7B19">
        <w:rPr>
          <w:rFonts w:eastAsia="標楷體"/>
          <w:b/>
          <w:bCs/>
          <w:szCs w:val="24"/>
        </w:rPr>
        <w:t>.4</w:t>
      </w:r>
      <w:r w:rsidR="007B5415" w:rsidRPr="00CE7B19">
        <w:rPr>
          <w:szCs w:val="24"/>
        </w:rPr>
        <w:t xml:space="preserve"> </w:t>
      </w:r>
      <w:r w:rsidR="007B5415" w:rsidRPr="00CE7B19">
        <w:rPr>
          <w:rFonts w:eastAsia="標楷體"/>
          <w:b/>
          <w:bCs/>
          <w:szCs w:val="24"/>
        </w:rPr>
        <w:t>Top-hat</w:t>
      </w:r>
    </w:p>
    <w:p w:rsidR="008E63AD" w:rsidRPr="00CE7B19" w:rsidRDefault="003126A2" w:rsidP="00CE7B19">
      <w:pPr>
        <w:jc w:val="both"/>
        <w:rPr>
          <w:rFonts w:eastAsia="標楷體"/>
          <w:szCs w:val="24"/>
        </w:rPr>
      </w:pPr>
      <w:r w:rsidRPr="00CE7B19">
        <w:rPr>
          <w:rFonts w:eastAsia="標楷體"/>
          <w:szCs w:val="24"/>
        </w:rPr>
        <w:t xml:space="preserve">　　</w:t>
      </w:r>
      <w:r w:rsidR="008E63AD" w:rsidRPr="00CE7B19">
        <w:rPr>
          <w:rFonts w:eastAsia="標楷體"/>
          <w:szCs w:val="24"/>
        </w:rPr>
        <w:t>擷取</w:t>
      </w:r>
      <w:r w:rsidR="00F561A7" w:rsidRPr="00CE7B19">
        <w:rPr>
          <w:rFonts w:eastAsia="標楷體" w:hint="eastAsia"/>
          <w:szCs w:val="24"/>
        </w:rPr>
        <w:t>出</w:t>
      </w:r>
      <w:r w:rsidR="008E63AD" w:rsidRPr="00CE7B19">
        <w:rPr>
          <w:rFonts w:eastAsia="標楷體"/>
          <w:szCs w:val="24"/>
        </w:rPr>
        <w:t>四</w:t>
      </w:r>
      <w:r w:rsidR="00F561A7" w:rsidRPr="00CE7B19">
        <w:rPr>
          <w:rFonts w:eastAsia="標楷體" w:hint="eastAsia"/>
          <w:szCs w:val="24"/>
        </w:rPr>
        <w:t>個</w:t>
      </w:r>
      <w:r w:rsidR="008E63AD" w:rsidRPr="00CE7B19">
        <w:rPr>
          <w:rFonts w:eastAsia="標楷體"/>
          <w:szCs w:val="24"/>
        </w:rPr>
        <w:t>ROI</w:t>
      </w:r>
      <w:r w:rsidR="008E63AD" w:rsidRPr="00CE7B19">
        <w:rPr>
          <w:rFonts w:eastAsia="標楷體"/>
          <w:szCs w:val="24"/>
        </w:rPr>
        <w:t>後，執行</w:t>
      </w:r>
      <w:r w:rsidR="008E63AD" w:rsidRPr="00CE7B19">
        <w:rPr>
          <w:rFonts w:eastAsia="標楷體"/>
          <w:szCs w:val="24"/>
        </w:rPr>
        <w:t>Top-hat</w:t>
      </w:r>
      <w:r w:rsidR="00EF3BBC" w:rsidRPr="00CE7B19">
        <w:rPr>
          <w:rFonts w:eastAsia="標楷體" w:hint="eastAsia"/>
          <w:szCs w:val="24"/>
        </w:rPr>
        <w:t>以強化</w:t>
      </w:r>
      <w:r w:rsidR="008E63AD" w:rsidRPr="00CE7B19">
        <w:rPr>
          <w:rFonts w:eastAsia="標楷體"/>
          <w:szCs w:val="24"/>
        </w:rPr>
        <w:t>影像</w:t>
      </w:r>
      <w:r w:rsidR="00F561A7" w:rsidRPr="00CE7B19">
        <w:rPr>
          <w:rFonts w:eastAsia="標楷體" w:hint="eastAsia"/>
          <w:szCs w:val="24"/>
        </w:rPr>
        <w:t>中</w:t>
      </w:r>
      <w:r w:rsidR="00EF3BBC" w:rsidRPr="00CE7B19">
        <w:rPr>
          <w:rFonts w:eastAsia="標楷體" w:hint="eastAsia"/>
          <w:szCs w:val="24"/>
        </w:rPr>
        <w:t>的細節</w:t>
      </w:r>
      <w:r w:rsidR="00F561A7" w:rsidRPr="00CE7B19">
        <w:rPr>
          <w:rFonts w:eastAsia="標楷體" w:hint="eastAsia"/>
          <w:szCs w:val="24"/>
        </w:rPr>
        <w:t>，方便擷取出印刷品的定位</w:t>
      </w:r>
      <w:r w:rsidR="00F561A7" w:rsidRPr="00CE7B19">
        <w:rPr>
          <w:rFonts w:eastAsia="標楷體"/>
          <w:szCs w:val="24"/>
        </w:rPr>
        <w:t>’+’</w:t>
      </w:r>
      <w:r w:rsidR="00F561A7" w:rsidRPr="00CE7B19">
        <w:rPr>
          <w:rFonts w:eastAsia="標楷體" w:hint="eastAsia"/>
          <w:szCs w:val="24"/>
        </w:rPr>
        <w:t>標記</w:t>
      </w:r>
      <w:r w:rsidR="00EF3BBC" w:rsidRPr="00CE7B19">
        <w:rPr>
          <w:rFonts w:eastAsia="標楷體" w:hint="eastAsia"/>
          <w:szCs w:val="24"/>
        </w:rPr>
        <w:t>，如圖</w:t>
      </w:r>
      <w:r w:rsidR="00EF3BBC" w:rsidRPr="00CE7B19">
        <w:rPr>
          <w:rFonts w:eastAsia="標楷體" w:hint="eastAsia"/>
          <w:szCs w:val="24"/>
        </w:rPr>
        <w:t>7</w:t>
      </w:r>
      <w:r w:rsidR="00EF3BBC" w:rsidRPr="00CE7B19">
        <w:rPr>
          <w:rFonts w:eastAsia="標楷體" w:hint="eastAsia"/>
          <w:szCs w:val="24"/>
        </w:rPr>
        <w:t>所示</w:t>
      </w:r>
      <w:r w:rsidR="008E63AD" w:rsidRPr="00CE7B19">
        <w:rPr>
          <w:rFonts w:eastAsia="標楷體"/>
          <w:szCs w:val="24"/>
        </w:rPr>
        <w:t>。</w:t>
      </w:r>
    </w:p>
    <w:p w:rsidR="00AA27AF" w:rsidRPr="00CE7B19" w:rsidRDefault="008E63AD" w:rsidP="00D9776E">
      <w:pPr>
        <w:jc w:val="center"/>
        <w:rPr>
          <w:rFonts w:eastAsia="標楷體"/>
          <w:b/>
          <w:szCs w:val="24"/>
        </w:rPr>
      </w:pPr>
      <w:r w:rsidRPr="00CE7B19">
        <w:rPr>
          <w:rFonts w:eastAsia="標楷體"/>
          <w:b/>
          <w:noProof/>
          <w:szCs w:val="24"/>
        </w:rPr>
        <w:drawing>
          <wp:inline distT="0" distB="0" distL="0" distR="0" wp14:anchorId="155CA711">
            <wp:extent cx="2557165" cy="2403168"/>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2715" cy="2417782"/>
                    </a:xfrm>
                    <a:prstGeom prst="rect">
                      <a:avLst/>
                    </a:prstGeom>
                    <a:noFill/>
                  </pic:spPr>
                </pic:pic>
              </a:graphicData>
            </a:graphic>
          </wp:inline>
        </w:drawing>
      </w:r>
    </w:p>
    <w:p w:rsidR="008E63AD" w:rsidRPr="00CE7B19" w:rsidRDefault="008E63AD" w:rsidP="008E63AD">
      <w:pPr>
        <w:jc w:val="center"/>
        <w:rPr>
          <w:rFonts w:eastAsia="標楷體"/>
          <w:szCs w:val="24"/>
        </w:rPr>
      </w:pPr>
      <w:r w:rsidRPr="00CE7B19">
        <w:rPr>
          <w:rFonts w:eastAsia="標楷體"/>
          <w:b/>
          <w:kern w:val="0"/>
          <w:szCs w:val="24"/>
        </w:rPr>
        <w:t>圖</w:t>
      </w:r>
      <w:r w:rsidR="00EF3BBC" w:rsidRPr="00CE7B19">
        <w:rPr>
          <w:rFonts w:eastAsia="標楷體" w:hint="eastAsia"/>
          <w:b/>
          <w:kern w:val="0"/>
          <w:szCs w:val="24"/>
        </w:rPr>
        <w:t xml:space="preserve">7 </w:t>
      </w:r>
      <w:r w:rsidR="009B0E20" w:rsidRPr="00CE7B19">
        <w:rPr>
          <w:rFonts w:eastAsia="標楷體"/>
          <w:b/>
          <w:kern w:val="0"/>
          <w:szCs w:val="24"/>
        </w:rPr>
        <w:t>Top-hat</w:t>
      </w:r>
      <w:r w:rsidR="00EF3BBC" w:rsidRPr="00CE7B19">
        <w:rPr>
          <w:rFonts w:eastAsia="標楷體" w:hint="eastAsia"/>
          <w:b/>
          <w:kern w:val="0"/>
          <w:szCs w:val="24"/>
        </w:rPr>
        <w:t>結果</w:t>
      </w:r>
      <w:r w:rsidR="009B0E20" w:rsidRPr="00CE7B19">
        <w:rPr>
          <w:rFonts w:eastAsia="標楷體"/>
          <w:b/>
          <w:kern w:val="0"/>
          <w:szCs w:val="24"/>
        </w:rPr>
        <w:t>影像</w:t>
      </w:r>
    </w:p>
    <w:p w:rsidR="008E63AD" w:rsidRPr="00CE7B19" w:rsidRDefault="008E63AD" w:rsidP="00D9776E">
      <w:pPr>
        <w:jc w:val="center"/>
        <w:rPr>
          <w:rFonts w:eastAsia="標楷體"/>
          <w:b/>
          <w:szCs w:val="24"/>
        </w:rPr>
      </w:pPr>
    </w:p>
    <w:p w:rsidR="008E63AD" w:rsidRPr="00CE7B19" w:rsidRDefault="008E63AD" w:rsidP="00BB35EE">
      <w:pPr>
        <w:jc w:val="both"/>
        <w:rPr>
          <w:rFonts w:eastAsia="標楷體"/>
          <w:b/>
          <w:kern w:val="0"/>
          <w:szCs w:val="24"/>
        </w:rPr>
      </w:pPr>
    </w:p>
    <w:p w:rsidR="008E63AD" w:rsidRPr="00CE7B19" w:rsidRDefault="00595BE2" w:rsidP="00EC553F">
      <w:pPr>
        <w:spacing w:line="480" w:lineRule="auto"/>
        <w:rPr>
          <w:rFonts w:eastAsia="標楷體"/>
          <w:szCs w:val="24"/>
        </w:rPr>
      </w:pPr>
      <w:r w:rsidRPr="00CE7B19">
        <w:rPr>
          <w:rFonts w:eastAsia="標楷體"/>
          <w:b/>
          <w:szCs w:val="24"/>
        </w:rPr>
        <w:t>3</w:t>
      </w:r>
      <w:r w:rsidR="008E63AD" w:rsidRPr="00CE7B19">
        <w:rPr>
          <w:rFonts w:eastAsia="標楷體"/>
          <w:b/>
          <w:bCs/>
          <w:szCs w:val="24"/>
        </w:rPr>
        <w:t>.5</w:t>
      </w:r>
      <w:r w:rsidR="008E63AD" w:rsidRPr="00CE7B19">
        <w:rPr>
          <w:szCs w:val="24"/>
        </w:rPr>
        <w:t xml:space="preserve"> </w:t>
      </w:r>
      <w:r w:rsidR="008E63AD" w:rsidRPr="00CE7B19">
        <w:rPr>
          <w:rFonts w:eastAsia="標楷體"/>
          <w:b/>
          <w:bCs/>
          <w:szCs w:val="24"/>
        </w:rPr>
        <w:t>Sobel</w:t>
      </w:r>
      <w:r w:rsidR="008E63AD" w:rsidRPr="00CE7B19">
        <w:rPr>
          <w:rFonts w:eastAsia="標楷體"/>
          <w:b/>
          <w:bCs/>
          <w:szCs w:val="24"/>
        </w:rPr>
        <w:t>邊緣偵測</w:t>
      </w:r>
    </w:p>
    <w:p w:rsidR="008E63AD" w:rsidRPr="00CE7B19" w:rsidRDefault="008E63AD" w:rsidP="00CE7B19">
      <w:pPr>
        <w:jc w:val="both"/>
        <w:rPr>
          <w:rFonts w:eastAsia="標楷體"/>
          <w:szCs w:val="24"/>
        </w:rPr>
      </w:pPr>
      <w:r w:rsidRPr="00CE7B19">
        <w:rPr>
          <w:rFonts w:eastAsia="標楷體"/>
          <w:szCs w:val="24"/>
        </w:rPr>
        <w:t xml:space="preserve">　　</w:t>
      </w:r>
      <w:r w:rsidR="00F561A7" w:rsidRPr="00CE7B19">
        <w:rPr>
          <w:rFonts w:eastAsia="標楷體" w:hint="eastAsia"/>
          <w:szCs w:val="24"/>
        </w:rPr>
        <w:t>對</w:t>
      </w:r>
      <w:r w:rsidRPr="00CE7B19">
        <w:rPr>
          <w:rFonts w:eastAsia="標楷體"/>
          <w:szCs w:val="24"/>
        </w:rPr>
        <w:t>Top-hat</w:t>
      </w:r>
      <w:r w:rsidRPr="00CE7B19">
        <w:rPr>
          <w:rFonts w:eastAsia="標楷體"/>
          <w:szCs w:val="24"/>
        </w:rPr>
        <w:t>之後的影像</w:t>
      </w:r>
      <w:r w:rsidR="00F561A7" w:rsidRPr="00CE7B19">
        <w:rPr>
          <w:rFonts w:eastAsia="標楷體" w:hint="eastAsia"/>
          <w:szCs w:val="24"/>
        </w:rPr>
        <w:t>執行</w:t>
      </w:r>
      <w:r w:rsidRPr="00CE7B19">
        <w:rPr>
          <w:rFonts w:eastAsia="標楷體"/>
          <w:szCs w:val="24"/>
        </w:rPr>
        <w:t>Sobel</w:t>
      </w:r>
      <w:r w:rsidRPr="00CE7B19">
        <w:rPr>
          <w:rFonts w:eastAsia="標楷體"/>
          <w:szCs w:val="24"/>
        </w:rPr>
        <w:t>邊緣偵測，</w:t>
      </w:r>
      <w:r w:rsidR="00F561A7" w:rsidRPr="00CE7B19">
        <w:rPr>
          <w:rFonts w:eastAsia="標楷體" w:hint="eastAsia"/>
          <w:szCs w:val="24"/>
        </w:rPr>
        <w:t>即可獲得</w:t>
      </w:r>
      <w:r w:rsidR="00F561A7" w:rsidRPr="00CE7B19">
        <w:rPr>
          <w:rFonts w:eastAsia="標楷體" w:hint="eastAsia"/>
          <w:szCs w:val="24"/>
        </w:rPr>
        <w:t>ROI</w:t>
      </w:r>
      <w:r w:rsidRPr="00CE7B19">
        <w:rPr>
          <w:rFonts w:eastAsia="標楷體"/>
          <w:szCs w:val="24"/>
        </w:rPr>
        <w:t>邊緣</w:t>
      </w:r>
      <w:r w:rsidR="00F561A7" w:rsidRPr="00CE7B19">
        <w:rPr>
          <w:rFonts w:eastAsia="標楷體" w:hint="eastAsia"/>
          <w:szCs w:val="24"/>
        </w:rPr>
        <w:t>與</w:t>
      </w:r>
      <w:r w:rsidRPr="00CE7B19">
        <w:rPr>
          <w:rFonts w:eastAsia="標楷體"/>
          <w:szCs w:val="24"/>
        </w:rPr>
        <w:t>定位</w:t>
      </w:r>
      <w:r w:rsidR="00F561A7" w:rsidRPr="00CE7B19">
        <w:rPr>
          <w:rFonts w:eastAsia="標楷體" w:hint="eastAsia"/>
          <w:szCs w:val="24"/>
        </w:rPr>
        <w:t>標記</w:t>
      </w:r>
      <w:r w:rsidRPr="00CE7B19">
        <w:rPr>
          <w:rFonts w:eastAsia="標楷體"/>
          <w:szCs w:val="24"/>
        </w:rPr>
        <w:t>。</w:t>
      </w:r>
    </w:p>
    <w:p w:rsidR="008E63AD" w:rsidRPr="00CE7B19" w:rsidRDefault="008E63AD" w:rsidP="008E63AD">
      <w:pPr>
        <w:rPr>
          <w:rFonts w:eastAsia="標楷體"/>
          <w:szCs w:val="24"/>
        </w:rPr>
      </w:pPr>
    </w:p>
    <w:p w:rsidR="008E63AD" w:rsidRPr="00CE7B19" w:rsidRDefault="009B0E20" w:rsidP="009B0E20">
      <w:pPr>
        <w:jc w:val="center"/>
        <w:rPr>
          <w:rFonts w:eastAsia="標楷體"/>
          <w:szCs w:val="24"/>
        </w:rPr>
      </w:pPr>
      <w:r w:rsidRPr="00CE7B19">
        <w:rPr>
          <w:rFonts w:eastAsia="標楷體"/>
          <w:noProof/>
          <w:szCs w:val="24"/>
        </w:rPr>
        <w:drawing>
          <wp:inline distT="0" distB="0" distL="0" distR="0" wp14:anchorId="78EBB5A5">
            <wp:extent cx="2616952" cy="2562225"/>
            <wp:effectExtent l="0" t="0" r="0" b="0"/>
            <wp:docPr id="135" name="圖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4816" cy="2560133"/>
                    </a:xfrm>
                    <a:prstGeom prst="rect">
                      <a:avLst/>
                    </a:prstGeom>
                    <a:noFill/>
                  </pic:spPr>
                </pic:pic>
              </a:graphicData>
            </a:graphic>
          </wp:inline>
        </w:drawing>
      </w:r>
    </w:p>
    <w:p w:rsidR="009B0E20" w:rsidRPr="00CE7B19" w:rsidRDefault="009B0E20" w:rsidP="009B0E20">
      <w:pPr>
        <w:jc w:val="center"/>
        <w:rPr>
          <w:rFonts w:eastAsia="標楷體"/>
          <w:b/>
          <w:kern w:val="0"/>
          <w:szCs w:val="24"/>
        </w:rPr>
      </w:pPr>
      <w:r w:rsidRPr="00CE7B19">
        <w:rPr>
          <w:rFonts w:eastAsia="標楷體"/>
          <w:b/>
          <w:kern w:val="0"/>
          <w:szCs w:val="24"/>
        </w:rPr>
        <w:t>圖</w:t>
      </w:r>
      <w:r w:rsidR="00EF3BBC" w:rsidRPr="00CE7B19">
        <w:rPr>
          <w:rFonts w:eastAsia="標楷體" w:hint="eastAsia"/>
          <w:b/>
          <w:kern w:val="0"/>
          <w:szCs w:val="24"/>
        </w:rPr>
        <w:t>8</w:t>
      </w:r>
      <w:r w:rsidR="00EF3BBC" w:rsidRPr="00CE7B19">
        <w:rPr>
          <w:rFonts w:eastAsia="標楷體"/>
          <w:b/>
          <w:kern w:val="0"/>
          <w:szCs w:val="24"/>
        </w:rPr>
        <w:t xml:space="preserve"> </w:t>
      </w:r>
      <w:r w:rsidRPr="00CE7B19">
        <w:rPr>
          <w:rFonts w:eastAsia="標楷體"/>
          <w:b/>
          <w:kern w:val="0"/>
          <w:szCs w:val="24"/>
        </w:rPr>
        <w:t>Sobel</w:t>
      </w:r>
      <w:r w:rsidRPr="00CE7B19">
        <w:rPr>
          <w:rFonts w:eastAsia="標楷體"/>
          <w:b/>
          <w:kern w:val="0"/>
          <w:szCs w:val="24"/>
        </w:rPr>
        <w:t>邊緣偵測</w:t>
      </w:r>
      <w:r w:rsidR="00EF3BBC" w:rsidRPr="00CE7B19">
        <w:rPr>
          <w:rFonts w:eastAsia="標楷體" w:hint="eastAsia"/>
          <w:b/>
          <w:kern w:val="0"/>
          <w:szCs w:val="24"/>
        </w:rPr>
        <w:t>結果</w:t>
      </w:r>
    </w:p>
    <w:p w:rsidR="009B0E20" w:rsidRPr="00CE7B19" w:rsidRDefault="009B0E20" w:rsidP="009B0E20">
      <w:pPr>
        <w:jc w:val="center"/>
        <w:rPr>
          <w:rFonts w:eastAsia="標楷體"/>
          <w:b/>
          <w:kern w:val="0"/>
          <w:szCs w:val="24"/>
        </w:rPr>
      </w:pPr>
    </w:p>
    <w:p w:rsidR="008E63AD" w:rsidRPr="00CE7B19" w:rsidRDefault="00595BE2" w:rsidP="00EC553F">
      <w:pPr>
        <w:spacing w:line="480" w:lineRule="auto"/>
        <w:rPr>
          <w:rFonts w:eastAsia="標楷體"/>
          <w:b/>
          <w:bCs/>
          <w:szCs w:val="24"/>
        </w:rPr>
      </w:pPr>
      <w:r w:rsidRPr="00CE7B19">
        <w:rPr>
          <w:rFonts w:eastAsia="標楷體"/>
          <w:b/>
          <w:szCs w:val="24"/>
        </w:rPr>
        <w:t>3</w:t>
      </w:r>
      <w:r w:rsidR="008E63AD" w:rsidRPr="00CE7B19">
        <w:rPr>
          <w:rFonts w:eastAsia="標楷體"/>
          <w:b/>
          <w:bCs/>
          <w:szCs w:val="24"/>
        </w:rPr>
        <w:t>.6</w:t>
      </w:r>
      <w:r w:rsidR="003D04F4" w:rsidRPr="00CE7B19">
        <w:rPr>
          <w:rFonts w:eastAsia="標楷體"/>
          <w:b/>
          <w:bCs/>
          <w:szCs w:val="24"/>
        </w:rPr>
        <w:t xml:space="preserve"> </w:t>
      </w:r>
      <w:r w:rsidR="009B0E20" w:rsidRPr="00CE7B19">
        <w:rPr>
          <w:rFonts w:eastAsia="標楷體"/>
          <w:b/>
          <w:bCs/>
          <w:szCs w:val="24"/>
        </w:rPr>
        <w:t>找尋定位點</w:t>
      </w:r>
    </w:p>
    <w:p w:rsidR="008E63AD" w:rsidRPr="00CE7B19" w:rsidRDefault="008E63AD" w:rsidP="008E63AD">
      <w:pPr>
        <w:jc w:val="both"/>
        <w:rPr>
          <w:rFonts w:eastAsia="標楷體"/>
          <w:szCs w:val="24"/>
        </w:rPr>
      </w:pPr>
    </w:p>
    <w:p w:rsidR="004E3640" w:rsidRPr="00CE7B19" w:rsidRDefault="008E63AD" w:rsidP="00CE7B19">
      <w:pPr>
        <w:rPr>
          <w:rFonts w:eastAsia="標楷體"/>
          <w:szCs w:val="24"/>
        </w:rPr>
      </w:pPr>
      <w:r w:rsidRPr="00CE7B19">
        <w:rPr>
          <w:rFonts w:eastAsia="標楷體"/>
          <w:szCs w:val="24"/>
        </w:rPr>
        <w:t xml:space="preserve">　　</w:t>
      </w:r>
      <w:r w:rsidR="009B0E20" w:rsidRPr="00CE7B19">
        <w:rPr>
          <w:rFonts w:eastAsia="標楷體"/>
          <w:szCs w:val="24"/>
        </w:rPr>
        <w:t>接著</w:t>
      </w:r>
      <w:r w:rsidR="00AB297F" w:rsidRPr="00CE7B19">
        <w:rPr>
          <w:rFonts w:eastAsia="標楷體" w:hint="eastAsia"/>
          <w:szCs w:val="24"/>
        </w:rPr>
        <w:t>分別</w:t>
      </w:r>
      <w:r w:rsidR="009B0E20" w:rsidRPr="00CE7B19">
        <w:rPr>
          <w:rFonts w:eastAsia="標楷體"/>
          <w:szCs w:val="24"/>
        </w:rPr>
        <w:t>利用</w:t>
      </w:r>
      <w:r w:rsidR="00AB297F" w:rsidRPr="00CE7B19">
        <w:rPr>
          <w:rFonts w:eastAsia="標楷體" w:hint="eastAsia"/>
          <w:szCs w:val="24"/>
        </w:rPr>
        <w:t>水平掃描抹除</w:t>
      </w:r>
      <w:r w:rsidR="00E81E34" w:rsidRPr="00CE7B19">
        <w:rPr>
          <w:rFonts w:eastAsia="標楷體" w:hint="eastAsia"/>
          <w:szCs w:val="24"/>
        </w:rPr>
        <w:t>、垂直掃描抹除、</w:t>
      </w:r>
      <w:r w:rsidR="009B0E20" w:rsidRPr="00CE7B19">
        <w:rPr>
          <w:rFonts w:eastAsia="標楷體"/>
          <w:szCs w:val="24"/>
        </w:rPr>
        <w:t>水平投影</w:t>
      </w:r>
      <w:r w:rsidR="00E81E34" w:rsidRPr="00CE7B19">
        <w:rPr>
          <w:rFonts w:eastAsia="標楷體" w:hint="eastAsia"/>
          <w:szCs w:val="24"/>
        </w:rPr>
        <w:t>以及</w:t>
      </w:r>
      <w:r w:rsidR="009B0E20" w:rsidRPr="00CE7B19">
        <w:rPr>
          <w:rFonts w:eastAsia="標楷體"/>
          <w:szCs w:val="24"/>
        </w:rPr>
        <w:t>垂直投影</w:t>
      </w:r>
      <w:r w:rsidR="00F561A7" w:rsidRPr="00CE7B19">
        <w:rPr>
          <w:rFonts w:eastAsia="標楷體" w:hint="eastAsia"/>
          <w:szCs w:val="24"/>
        </w:rPr>
        <w:t>來</w:t>
      </w:r>
      <w:r w:rsidR="00E81E34" w:rsidRPr="00CE7B19">
        <w:rPr>
          <w:rFonts w:eastAsia="標楷體" w:hint="eastAsia"/>
          <w:szCs w:val="24"/>
        </w:rPr>
        <w:t>從邊緣影像中</w:t>
      </w:r>
      <w:r w:rsidR="009B0E20" w:rsidRPr="00CE7B19">
        <w:rPr>
          <w:rFonts w:eastAsia="標楷體"/>
          <w:szCs w:val="24"/>
        </w:rPr>
        <w:t>找</w:t>
      </w:r>
      <w:r w:rsidR="00F561A7" w:rsidRPr="00CE7B19">
        <w:rPr>
          <w:rFonts w:eastAsia="標楷體" w:hint="eastAsia"/>
          <w:szCs w:val="24"/>
        </w:rPr>
        <w:t>出</w:t>
      </w:r>
      <w:r w:rsidR="009B0E20" w:rsidRPr="00CE7B19">
        <w:rPr>
          <w:rFonts w:eastAsia="標楷體"/>
          <w:szCs w:val="24"/>
        </w:rPr>
        <w:t>定位點的</w:t>
      </w:r>
      <w:r w:rsidR="00F561A7" w:rsidRPr="00CE7B19">
        <w:rPr>
          <w:rFonts w:eastAsia="標楷體" w:hint="eastAsia"/>
          <w:szCs w:val="24"/>
        </w:rPr>
        <w:t>位置</w:t>
      </w:r>
      <w:r w:rsidR="009B0E20" w:rsidRPr="00CE7B19">
        <w:rPr>
          <w:rFonts w:eastAsia="標楷體"/>
          <w:szCs w:val="24"/>
        </w:rPr>
        <w:t>，</w:t>
      </w:r>
      <w:r w:rsidR="00A84487" w:rsidRPr="00CE7B19">
        <w:rPr>
          <w:rFonts w:eastAsia="標楷體" w:hint="eastAsia"/>
          <w:szCs w:val="24"/>
        </w:rPr>
        <w:t>以</w:t>
      </w:r>
      <w:r w:rsidR="00A03E84" w:rsidRPr="00CE7B19">
        <w:rPr>
          <w:rFonts w:eastAsia="標楷體" w:hint="eastAsia"/>
          <w:szCs w:val="24"/>
        </w:rPr>
        <w:t>印刷品左上角為例</w:t>
      </w:r>
      <w:r w:rsidR="00A03E84" w:rsidRPr="00CE7B19">
        <w:rPr>
          <w:rFonts w:eastAsia="標楷體" w:hint="eastAsia"/>
          <w:szCs w:val="24"/>
        </w:rPr>
        <w:t>(</w:t>
      </w:r>
      <w:r w:rsidR="00A03E84" w:rsidRPr="00CE7B19">
        <w:rPr>
          <w:rFonts w:eastAsia="標楷體" w:hint="eastAsia"/>
          <w:szCs w:val="24"/>
        </w:rPr>
        <w:t>如</w:t>
      </w:r>
      <w:r w:rsidR="009B0E20" w:rsidRPr="00CE7B19">
        <w:rPr>
          <w:rFonts w:eastAsia="標楷體"/>
          <w:szCs w:val="24"/>
        </w:rPr>
        <w:t>圖</w:t>
      </w:r>
      <w:r w:rsidR="009B0E20" w:rsidRPr="00CE7B19">
        <w:rPr>
          <w:rFonts w:eastAsia="標楷體"/>
          <w:szCs w:val="24"/>
        </w:rPr>
        <w:t>9</w:t>
      </w:r>
      <w:r w:rsidR="00A03E84" w:rsidRPr="00CE7B19">
        <w:rPr>
          <w:rFonts w:eastAsia="標楷體" w:hint="eastAsia"/>
          <w:szCs w:val="24"/>
        </w:rPr>
        <w:t>)</w:t>
      </w:r>
      <w:r w:rsidR="009B0E20" w:rsidRPr="00CE7B19">
        <w:rPr>
          <w:rFonts w:eastAsia="標楷體"/>
          <w:szCs w:val="24"/>
        </w:rPr>
        <w:t>，</w:t>
      </w:r>
      <w:r w:rsidR="00A03E84" w:rsidRPr="00CE7B19">
        <w:rPr>
          <w:rFonts w:eastAsia="標楷體"/>
          <w:szCs w:val="24"/>
        </w:rPr>
        <w:t>定位點</w:t>
      </w:r>
      <w:r w:rsidR="00A03E84" w:rsidRPr="00CE7B19">
        <w:rPr>
          <w:rFonts w:eastAsia="標楷體" w:hint="eastAsia"/>
          <w:szCs w:val="24"/>
        </w:rPr>
        <w:t>座落在水平邊線下方，以及垂直邊線的右方，透過此相對位置資訊，能夠協助定位出</w:t>
      </w:r>
      <w:r w:rsidR="00A03E84" w:rsidRPr="00CE7B19">
        <w:rPr>
          <w:rFonts w:eastAsia="標楷體"/>
          <w:szCs w:val="24"/>
        </w:rPr>
        <w:t>定位點的</w:t>
      </w:r>
      <w:r w:rsidR="00A03E84" w:rsidRPr="00CE7B19">
        <w:rPr>
          <w:rFonts w:eastAsia="標楷體" w:hint="eastAsia"/>
          <w:szCs w:val="24"/>
        </w:rPr>
        <w:t>位置。</w:t>
      </w:r>
      <w:r w:rsidR="00E81E34" w:rsidRPr="00CE7B19">
        <w:rPr>
          <w:rFonts w:eastAsia="標楷體" w:hint="eastAsia"/>
          <w:szCs w:val="24"/>
        </w:rPr>
        <w:t>先進行水平掃描抹除，沿著水平方向由左至右、由上而下掃描，將遇到的第一個白點移除；同樣地，進行垂直掃描抹除，沿著垂直方向由上而下、由左至右掃描，將遇到的第一個白點移除，如此將能移除印刷品的上緣邊線與左側邊線。再從</w:t>
      </w:r>
      <w:r w:rsidR="009B0E20" w:rsidRPr="00CE7B19">
        <w:rPr>
          <w:rFonts w:eastAsia="標楷體"/>
          <w:szCs w:val="24"/>
        </w:rPr>
        <w:t>水平投影中，</w:t>
      </w:r>
      <w:r w:rsidR="00E81E34" w:rsidRPr="00CE7B19">
        <w:rPr>
          <w:rFonts w:eastAsia="標楷體" w:hint="eastAsia"/>
          <w:szCs w:val="24"/>
        </w:rPr>
        <w:t>找出</w:t>
      </w:r>
      <w:r w:rsidR="009B0E20" w:rsidRPr="00CE7B19">
        <w:rPr>
          <w:rFonts w:eastAsia="標楷體"/>
          <w:szCs w:val="24"/>
        </w:rPr>
        <w:t>數值最大的那一列就是定位點的</w:t>
      </w:r>
      <w:r w:rsidR="009B0E20" w:rsidRPr="00CE7B19">
        <w:rPr>
          <w:rFonts w:eastAsia="標楷體"/>
          <w:szCs w:val="24"/>
        </w:rPr>
        <w:t>Y</w:t>
      </w:r>
      <w:r w:rsidR="009B0E20" w:rsidRPr="00CE7B19">
        <w:rPr>
          <w:rFonts w:eastAsia="標楷體"/>
          <w:szCs w:val="24"/>
        </w:rPr>
        <w:t>值；</w:t>
      </w:r>
      <w:r w:rsidR="00E81E34" w:rsidRPr="00CE7B19">
        <w:rPr>
          <w:rFonts w:eastAsia="標楷體" w:hint="eastAsia"/>
          <w:szCs w:val="24"/>
        </w:rPr>
        <w:t>然後從垂直</w:t>
      </w:r>
      <w:r w:rsidR="00E81E34" w:rsidRPr="00CE7B19">
        <w:rPr>
          <w:rFonts w:eastAsia="標楷體"/>
          <w:szCs w:val="24"/>
        </w:rPr>
        <w:t>投影中，</w:t>
      </w:r>
      <w:r w:rsidR="00E81E34" w:rsidRPr="00CE7B19">
        <w:rPr>
          <w:rFonts w:eastAsia="標楷體" w:hint="eastAsia"/>
          <w:szCs w:val="24"/>
        </w:rPr>
        <w:t>找出</w:t>
      </w:r>
      <w:r w:rsidR="00E81E34" w:rsidRPr="00CE7B19">
        <w:rPr>
          <w:rFonts w:eastAsia="標楷體"/>
          <w:szCs w:val="24"/>
        </w:rPr>
        <w:t>數值最大的那一</w:t>
      </w:r>
      <w:r w:rsidR="00E81E34" w:rsidRPr="00CE7B19">
        <w:rPr>
          <w:rFonts w:eastAsia="標楷體" w:hint="eastAsia"/>
          <w:szCs w:val="24"/>
        </w:rPr>
        <w:t>行</w:t>
      </w:r>
      <w:r w:rsidR="00E81E34" w:rsidRPr="00CE7B19">
        <w:rPr>
          <w:rFonts w:eastAsia="標楷體"/>
          <w:szCs w:val="24"/>
        </w:rPr>
        <w:t>就是定位點的</w:t>
      </w:r>
      <w:r w:rsidR="00E81E34" w:rsidRPr="00CE7B19">
        <w:rPr>
          <w:rFonts w:eastAsia="標楷體" w:hint="eastAsia"/>
          <w:szCs w:val="24"/>
        </w:rPr>
        <w:t>X</w:t>
      </w:r>
      <w:r w:rsidR="00E81E34" w:rsidRPr="00CE7B19">
        <w:rPr>
          <w:rFonts w:eastAsia="標楷體"/>
          <w:szCs w:val="24"/>
        </w:rPr>
        <w:t>值</w:t>
      </w:r>
      <w:r w:rsidR="009B0E20" w:rsidRPr="00CE7B19">
        <w:rPr>
          <w:rFonts w:eastAsia="標楷體"/>
          <w:szCs w:val="24"/>
        </w:rPr>
        <w:t>，</w:t>
      </w:r>
      <w:r w:rsidR="00E81E34" w:rsidRPr="00CE7B19">
        <w:rPr>
          <w:rFonts w:eastAsia="標楷體" w:hint="eastAsia"/>
          <w:szCs w:val="24"/>
        </w:rPr>
        <w:t>完成</w:t>
      </w:r>
      <w:r w:rsidR="009B0E20" w:rsidRPr="00CE7B19">
        <w:rPr>
          <w:rFonts w:eastAsia="標楷體"/>
          <w:szCs w:val="24"/>
        </w:rPr>
        <w:t>定位點的</w:t>
      </w:r>
      <w:r w:rsidR="00E81E34" w:rsidRPr="00CE7B19">
        <w:rPr>
          <w:rFonts w:eastAsia="標楷體" w:hint="eastAsia"/>
          <w:szCs w:val="24"/>
        </w:rPr>
        <w:t>偵測</w:t>
      </w:r>
      <w:r w:rsidR="009B0E20" w:rsidRPr="00CE7B19">
        <w:rPr>
          <w:rFonts w:eastAsia="標楷體"/>
          <w:szCs w:val="24"/>
        </w:rPr>
        <w:t>。</w:t>
      </w:r>
      <w:r w:rsidR="00413AEB" w:rsidRPr="00CE7B19">
        <w:rPr>
          <w:rFonts w:eastAsia="標楷體" w:hint="eastAsia"/>
          <w:szCs w:val="24"/>
        </w:rPr>
        <w:t>其他三個</w:t>
      </w:r>
      <w:r w:rsidR="00413AEB" w:rsidRPr="00CE7B19">
        <w:rPr>
          <w:rFonts w:eastAsia="標楷體" w:hint="eastAsia"/>
          <w:szCs w:val="24"/>
        </w:rPr>
        <w:t>ROI</w:t>
      </w:r>
      <w:r w:rsidR="00413AEB" w:rsidRPr="00CE7B19">
        <w:rPr>
          <w:rFonts w:eastAsia="標楷體" w:hint="eastAsia"/>
          <w:szCs w:val="24"/>
        </w:rPr>
        <w:t>的</w:t>
      </w:r>
      <w:r w:rsidR="00413AEB" w:rsidRPr="00CE7B19">
        <w:rPr>
          <w:rFonts w:eastAsia="標楷體"/>
          <w:szCs w:val="24"/>
        </w:rPr>
        <w:t>定位點</w:t>
      </w:r>
      <w:r w:rsidR="00413AEB" w:rsidRPr="00CE7B19">
        <w:rPr>
          <w:rFonts w:eastAsia="標楷體" w:hint="eastAsia"/>
          <w:szCs w:val="24"/>
        </w:rPr>
        <w:t>偵測以此類推，圖</w:t>
      </w:r>
      <w:r w:rsidR="00413AEB" w:rsidRPr="00CE7B19">
        <w:rPr>
          <w:rFonts w:eastAsia="標楷體" w:hint="eastAsia"/>
          <w:szCs w:val="24"/>
        </w:rPr>
        <w:t>9</w:t>
      </w:r>
      <w:r w:rsidR="00413AEB" w:rsidRPr="00CE7B19">
        <w:rPr>
          <w:rFonts w:eastAsia="標楷體" w:hint="eastAsia"/>
          <w:szCs w:val="24"/>
        </w:rPr>
        <w:t>至圖</w:t>
      </w:r>
      <w:r w:rsidR="00413AEB" w:rsidRPr="00CE7B19">
        <w:rPr>
          <w:rFonts w:eastAsia="標楷體" w:hint="eastAsia"/>
          <w:szCs w:val="24"/>
        </w:rPr>
        <w:t>12</w:t>
      </w:r>
      <w:r w:rsidR="00413AEB" w:rsidRPr="00CE7B19">
        <w:rPr>
          <w:rFonts w:eastAsia="標楷體" w:hint="eastAsia"/>
          <w:szCs w:val="24"/>
        </w:rPr>
        <w:t>中的紅點依序為系統所偵測出的印刷品左上角、左下角、右上角及右下角的</w:t>
      </w:r>
      <w:r w:rsidR="00413AEB" w:rsidRPr="00CE7B19">
        <w:rPr>
          <w:rFonts w:eastAsia="標楷體"/>
          <w:szCs w:val="24"/>
        </w:rPr>
        <w:t>定位點</w:t>
      </w:r>
      <w:r w:rsidR="00413AEB" w:rsidRPr="00CE7B19">
        <w:rPr>
          <w:rFonts w:eastAsia="標楷體" w:hint="eastAsia"/>
          <w:szCs w:val="24"/>
        </w:rPr>
        <w:t>位置。</w:t>
      </w:r>
    </w:p>
    <w:p w:rsidR="004E3640" w:rsidRPr="00984218" w:rsidRDefault="004E3640" w:rsidP="004E3640">
      <w:pPr>
        <w:jc w:val="center"/>
        <w:rPr>
          <w:rFonts w:eastAsia="標楷體"/>
          <w:sz w:val="21"/>
          <w:szCs w:val="21"/>
        </w:rPr>
      </w:pPr>
      <w:r w:rsidRPr="00984218">
        <w:rPr>
          <w:rFonts w:eastAsia="標楷體"/>
          <w:noProof/>
          <w:sz w:val="21"/>
          <w:szCs w:val="21"/>
        </w:rPr>
        <w:drawing>
          <wp:inline distT="0" distB="0" distL="0" distR="0" wp14:anchorId="05D8CE68">
            <wp:extent cx="2564044" cy="1798613"/>
            <wp:effectExtent l="0" t="0" r="0" b="0"/>
            <wp:docPr id="136" name="圖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5167" cy="1799401"/>
                    </a:xfrm>
                    <a:prstGeom prst="rect">
                      <a:avLst/>
                    </a:prstGeom>
                    <a:noFill/>
                  </pic:spPr>
                </pic:pic>
              </a:graphicData>
            </a:graphic>
          </wp:inline>
        </w:drawing>
      </w:r>
    </w:p>
    <w:p w:rsidR="004E3640" w:rsidRPr="00984218" w:rsidRDefault="004E3640" w:rsidP="004E3640">
      <w:pPr>
        <w:jc w:val="center"/>
        <w:rPr>
          <w:rFonts w:eastAsia="標楷體"/>
          <w:sz w:val="21"/>
          <w:szCs w:val="21"/>
        </w:rPr>
      </w:pPr>
    </w:p>
    <w:p w:rsidR="004E3640" w:rsidRPr="00984218" w:rsidRDefault="004E3640" w:rsidP="004E3640">
      <w:pPr>
        <w:jc w:val="center"/>
        <w:rPr>
          <w:rFonts w:eastAsia="標楷體"/>
          <w:b/>
          <w:kern w:val="0"/>
          <w:sz w:val="20"/>
        </w:rPr>
      </w:pPr>
      <w:r w:rsidRPr="00984218">
        <w:rPr>
          <w:rFonts w:eastAsia="標楷體"/>
          <w:b/>
          <w:kern w:val="0"/>
          <w:sz w:val="20"/>
        </w:rPr>
        <w:t>圖</w:t>
      </w:r>
      <w:r w:rsidR="00044236" w:rsidRPr="00984218">
        <w:rPr>
          <w:rFonts w:eastAsia="標楷體" w:hint="eastAsia"/>
          <w:b/>
          <w:kern w:val="0"/>
          <w:sz w:val="20"/>
        </w:rPr>
        <w:t>9</w:t>
      </w:r>
      <w:r w:rsidR="00044236" w:rsidRPr="00984218">
        <w:rPr>
          <w:rFonts w:eastAsia="標楷體"/>
          <w:b/>
          <w:kern w:val="0"/>
          <w:sz w:val="20"/>
        </w:rPr>
        <w:t xml:space="preserve"> </w:t>
      </w:r>
      <w:r w:rsidRPr="00984218">
        <w:rPr>
          <w:rFonts w:eastAsia="標楷體"/>
          <w:b/>
          <w:kern w:val="0"/>
          <w:sz w:val="20"/>
        </w:rPr>
        <w:t>尋找定位點</w:t>
      </w:r>
      <w:r w:rsidRPr="00984218">
        <w:rPr>
          <w:rFonts w:eastAsia="標楷體"/>
          <w:b/>
          <w:kern w:val="0"/>
          <w:sz w:val="20"/>
        </w:rPr>
        <w:t>(</w:t>
      </w:r>
      <w:r w:rsidRPr="00984218">
        <w:rPr>
          <w:rFonts w:eastAsia="標楷體"/>
          <w:b/>
          <w:kern w:val="0"/>
          <w:sz w:val="20"/>
        </w:rPr>
        <w:t>左上</w:t>
      </w:r>
      <w:r w:rsidRPr="00984218">
        <w:rPr>
          <w:rFonts w:eastAsia="標楷體"/>
          <w:b/>
          <w:kern w:val="0"/>
          <w:sz w:val="20"/>
        </w:rPr>
        <w:t>ROI)</w:t>
      </w:r>
    </w:p>
    <w:p w:rsidR="004E3640" w:rsidRPr="00984218" w:rsidRDefault="004E3640" w:rsidP="004E3640">
      <w:pPr>
        <w:jc w:val="center"/>
        <w:rPr>
          <w:rFonts w:eastAsia="標楷體"/>
          <w:b/>
          <w:kern w:val="0"/>
          <w:sz w:val="20"/>
        </w:rPr>
      </w:pPr>
    </w:p>
    <w:p w:rsidR="004E3640" w:rsidRPr="00984218" w:rsidRDefault="004E3640" w:rsidP="004E3640">
      <w:pPr>
        <w:jc w:val="center"/>
        <w:rPr>
          <w:rFonts w:eastAsia="標楷體"/>
          <w:b/>
          <w:kern w:val="0"/>
          <w:sz w:val="20"/>
        </w:rPr>
      </w:pPr>
      <w:r w:rsidRPr="00984218">
        <w:rPr>
          <w:rFonts w:eastAsia="標楷體"/>
          <w:b/>
          <w:noProof/>
          <w:kern w:val="0"/>
          <w:sz w:val="20"/>
        </w:rPr>
        <w:drawing>
          <wp:inline distT="0" distB="0" distL="0" distR="0" wp14:anchorId="388F2998">
            <wp:extent cx="2584038" cy="1675782"/>
            <wp:effectExtent l="0" t="0" r="0" b="0"/>
            <wp:docPr id="137" name="圖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9006" cy="1679004"/>
                    </a:xfrm>
                    <a:prstGeom prst="rect">
                      <a:avLst/>
                    </a:prstGeom>
                    <a:noFill/>
                  </pic:spPr>
                </pic:pic>
              </a:graphicData>
            </a:graphic>
          </wp:inline>
        </w:drawing>
      </w:r>
    </w:p>
    <w:p w:rsidR="004E3640" w:rsidRPr="00984218" w:rsidRDefault="004E3640" w:rsidP="004E3640">
      <w:pPr>
        <w:jc w:val="center"/>
        <w:rPr>
          <w:rFonts w:eastAsia="標楷體"/>
          <w:b/>
          <w:kern w:val="0"/>
          <w:sz w:val="20"/>
        </w:rPr>
      </w:pPr>
    </w:p>
    <w:p w:rsidR="004E3640" w:rsidRPr="00CE7B19" w:rsidRDefault="004E3640" w:rsidP="004E3640">
      <w:pPr>
        <w:jc w:val="center"/>
        <w:rPr>
          <w:rFonts w:eastAsia="標楷體"/>
          <w:b/>
          <w:kern w:val="0"/>
          <w:szCs w:val="24"/>
        </w:rPr>
      </w:pPr>
      <w:r w:rsidRPr="00CE7B19">
        <w:rPr>
          <w:rFonts w:eastAsia="標楷體"/>
          <w:b/>
          <w:kern w:val="0"/>
          <w:szCs w:val="24"/>
        </w:rPr>
        <w:t>圖</w:t>
      </w:r>
      <w:r w:rsidR="00044236" w:rsidRPr="00CE7B19">
        <w:rPr>
          <w:rFonts w:eastAsia="標楷體" w:hint="eastAsia"/>
          <w:b/>
          <w:kern w:val="0"/>
          <w:szCs w:val="24"/>
        </w:rPr>
        <w:t>1</w:t>
      </w:r>
      <w:r w:rsidR="00044236" w:rsidRPr="00CE7B19">
        <w:rPr>
          <w:rFonts w:eastAsia="標楷體"/>
          <w:b/>
          <w:kern w:val="0"/>
          <w:szCs w:val="24"/>
        </w:rPr>
        <w:t xml:space="preserve">0 </w:t>
      </w:r>
      <w:r w:rsidRPr="00CE7B19">
        <w:rPr>
          <w:rFonts w:eastAsia="標楷體"/>
          <w:b/>
          <w:kern w:val="0"/>
          <w:szCs w:val="24"/>
        </w:rPr>
        <w:t>尋找定位點</w:t>
      </w:r>
      <w:r w:rsidRPr="00CE7B19">
        <w:rPr>
          <w:rFonts w:eastAsia="標楷體"/>
          <w:b/>
          <w:kern w:val="0"/>
          <w:szCs w:val="24"/>
        </w:rPr>
        <w:t>(</w:t>
      </w:r>
      <w:r w:rsidRPr="00CE7B19">
        <w:rPr>
          <w:rFonts w:eastAsia="標楷體"/>
          <w:b/>
          <w:kern w:val="0"/>
          <w:szCs w:val="24"/>
        </w:rPr>
        <w:t>左下</w:t>
      </w:r>
      <w:r w:rsidRPr="00CE7B19">
        <w:rPr>
          <w:rFonts w:eastAsia="標楷體"/>
          <w:b/>
          <w:kern w:val="0"/>
          <w:szCs w:val="24"/>
        </w:rPr>
        <w:t>ROI)</w:t>
      </w:r>
    </w:p>
    <w:p w:rsidR="004E3640" w:rsidRPr="00984218" w:rsidRDefault="004E3640" w:rsidP="004E3640">
      <w:pPr>
        <w:jc w:val="center"/>
        <w:rPr>
          <w:rFonts w:eastAsia="標楷體"/>
          <w:b/>
          <w:kern w:val="0"/>
          <w:sz w:val="20"/>
        </w:rPr>
      </w:pPr>
    </w:p>
    <w:p w:rsidR="004E3640" w:rsidRPr="00984218" w:rsidRDefault="004E3640" w:rsidP="004E3640">
      <w:pPr>
        <w:jc w:val="center"/>
        <w:rPr>
          <w:rFonts w:eastAsia="標楷體"/>
          <w:b/>
          <w:kern w:val="0"/>
          <w:sz w:val="20"/>
        </w:rPr>
      </w:pPr>
      <w:r w:rsidRPr="00984218">
        <w:rPr>
          <w:rFonts w:eastAsia="標楷體"/>
          <w:b/>
          <w:noProof/>
          <w:kern w:val="0"/>
          <w:sz w:val="20"/>
        </w:rPr>
        <w:drawing>
          <wp:inline distT="0" distB="0" distL="0" distR="0" wp14:anchorId="43B8CCB7">
            <wp:extent cx="2618851" cy="1800225"/>
            <wp:effectExtent l="0" t="0" r="0" b="0"/>
            <wp:docPr id="139" name="圖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3295" cy="1803280"/>
                    </a:xfrm>
                    <a:prstGeom prst="rect">
                      <a:avLst/>
                    </a:prstGeom>
                    <a:noFill/>
                  </pic:spPr>
                </pic:pic>
              </a:graphicData>
            </a:graphic>
          </wp:inline>
        </w:drawing>
      </w:r>
    </w:p>
    <w:p w:rsidR="004E3640" w:rsidRPr="00984218" w:rsidRDefault="004E3640" w:rsidP="004E3640">
      <w:pPr>
        <w:jc w:val="center"/>
        <w:rPr>
          <w:rFonts w:eastAsia="標楷體"/>
          <w:b/>
          <w:kern w:val="0"/>
          <w:sz w:val="20"/>
        </w:rPr>
      </w:pPr>
    </w:p>
    <w:p w:rsidR="004E3640" w:rsidRPr="00CE7B19" w:rsidRDefault="004E3640" w:rsidP="004E3640">
      <w:pPr>
        <w:jc w:val="center"/>
        <w:rPr>
          <w:rFonts w:eastAsia="標楷體"/>
          <w:b/>
          <w:kern w:val="0"/>
          <w:szCs w:val="24"/>
        </w:rPr>
      </w:pPr>
      <w:r w:rsidRPr="00CE7B19">
        <w:rPr>
          <w:rFonts w:eastAsia="標楷體"/>
          <w:b/>
          <w:kern w:val="0"/>
          <w:szCs w:val="24"/>
        </w:rPr>
        <w:t>圖</w:t>
      </w:r>
      <w:r w:rsidR="00044236" w:rsidRPr="00CE7B19">
        <w:rPr>
          <w:rFonts w:eastAsia="標楷體" w:hint="eastAsia"/>
          <w:b/>
          <w:kern w:val="0"/>
          <w:szCs w:val="24"/>
        </w:rPr>
        <w:t>1</w:t>
      </w:r>
      <w:r w:rsidR="00044236" w:rsidRPr="00CE7B19">
        <w:rPr>
          <w:rFonts w:eastAsia="標楷體"/>
          <w:b/>
          <w:kern w:val="0"/>
          <w:szCs w:val="24"/>
        </w:rPr>
        <w:t xml:space="preserve">1 </w:t>
      </w:r>
      <w:r w:rsidRPr="00CE7B19">
        <w:rPr>
          <w:rFonts w:eastAsia="標楷體"/>
          <w:b/>
          <w:kern w:val="0"/>
          <w:szCs w:val="24"/>
        </w:rPr>
        <w:t>尋找定位點</w:t>
      </w:r>
      <w:r w:rsidRPr="00CE7B19">
        <w:rPr>
          <w:rFonts w:eastAsia="標楷體"/>
          <w:b/>
          <w:kern w:val="0"/>
          <w:szCs w:val="24"/>
        </w:rPr>
        <w:t>(</w:t>
      </w:r>
      <w:r w:rsidRPr="00CE7B19">
        <w:rPr>
          <w:rFonts w:eastAsia="標楷體"/>
          <w:b/>
          <w:kern w:val="0"/>
          <w:szCs w:val="24"/>
        </w:rPr>
        <w:t>右上</w:t>
      </w:r>
      <w:r w:rsidRPr="00CE7B19">
        <w:rPr>
          <w:rFonts w:eastAsia="標楷體"/>
          <w:b/>
          <w:kern w:val="0"/>
          <w:szCs w:val="24"/>
        </w:rPr>
        <w:t>ROI)</w:t>
      </w:r>
    </w:p>
    <w:p w:rsidR="004E3640" w:rsidRPr="00CE7B19" w:rsidRDefault="004E3640" w:rsidP="004E3640">
      <w:pPr>
        <w:jc w:val="center"/>
        <w:rPr>
          <w:rFonts w:eastAsia="標楷體"/>
          <w:b/>
          <w:kern w:val="0"/>
          <w:szCs w:val="24"/>
        </w:rPr>
      </w:pPr>
    </w:p>
    <w:p w:rsidR="004E3640" w:rsidRPr="00CE7B19" w:rsidRDefault="004E3640" w:rsidP="00CE7B19">
      <w:pPr>
        <w:jc w:val="center"/>
        <w:rPr>
          <w:rFonts w:eastAsia="標楷體"/>
          <w:b/>
          <w:kern w:val="0"/>
          <w:szCs w:val="24"/>
        </w:rPr>
      </w:pPr>
      <w:r w:rsidRPr="00CE7B19">
        <w:rPr>
          <w:rFonts w:eastAsia="標楷體"/>
          <w:b/>
          <w:noProof/>
          <w:kern w:val="0"/>
          <w:szCs w:val="24"/>
        </w:rPr>
        <w:drawing>
          <wp:inline distT="0" distB="0" distL="0" distR="0" wp14:anchorId="0F2A95B9">
            <wp:extent cx="2608058" cy="1828800"/>
            <wp:effectExtent l="0" t="0" r="0" b="0"/>
            <wp:docPr id="140" name="圖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09819" cy="1830035"/>
                    </a:xfrm>
                    <a:prstGeom prst="rect">
                      <a:avLst/>
                    </a:prstGeom>
                    <a:noFill/>
                  </pic:spPr>
                </pic:pic>
              </a:graphicData>
            </a:graphic>
          </wp:inline>
        </w:drawing>
      </w:r>
    </w:p>
    <w:p w:rsidR="004E3640" w:rsidRPr="00CE7B19" w:rsidRDefault="004E3640" w:rsidP="004E3640">
      <w:pPr>
        <w:jc w:val="center"/>
        <w:rPr>
          <w:rFonts w:eastAsia="標楷體"/>
          <w:szCs w:val="24"/>
        </w:rPr>
      </w:pPr>
      <w:r w:rsidRPr="00CE7B19">
        <w:rPr>
          <w:rFonts w:eastAsia="標楷體"/>
          <w:b/>
          <w:kern w:val="0"/>
          <w:szCs w:val="24"/>
        </w:rPr>
        <w:t>圖</w:t>
      </w:r>
      <w:r w:rsidR="00044236" w:rsidRPr="00CE7B19">
        <w:rPr>
          <w:rFonts w:eastAsia="標楷體" w:hint="eastAsia"/>
          <w:b/>
          <w:kern w:val="0"/>
          <w:szCs w:val="24"/>
        </w:rPr>
        <w:t>1</w:t>
      </w:r>
      <w:r w:rsidR="00044236" w:rsidRPr="00CE7B19">
        <w:rPr>
          <w:rFonts w:eastAsia="標楷體"/>
          <w:b/>
          <w:kern w:val="0"/>
          <w:szCs w:val="24"/>
        </w:rPr>
        <w:t xml:space="preserve">2 </w:t>
      </w:r>
      <w:r w:rsidRPr="00CE7B19">
        <w:rPr>
          <w:rFonts w:eastAsia="標楷體"/>
          <w:b/>
          <w:kern w:val="0"/>
          <w:szCs w:val="24"/>
        </w:rPr>
        <w:t>尋找定位點</w:t>
      </w:r>
      <w:r w:rsidRPr="00CE7B19">
        <w:rPr>
          <w:rFonts w:eastAsia="標楷體"/>
          <w:b/>
          <w:kern w:val="0"/>
          <w:szCs w:val="24"/>
        </w:rPr>
        <w:t>(</w:t>
      </w:r>
      <w:r w:rsidRPr="00CE7B19">
        <w:rPr>
          <w:rFonts w:eastAsia="標楷體"/>
          <w:b/>
          <w:kern w:val="0"/>
          <w:szCs w:val="24"/>
        </w:rPr>
        <w:t>右下</w:t>
      </w:r>
      <w:r w:rsidRPr="00CE7B19">
        <w:rPr>
          <w:rFonts w:eastAsia="標楷體"/>
          <w:b/>
          <w:kern w:val="0"/>
          <w:szCs w:val="24"/>
        </w:rPr>
        <w:t>ROI)</w:t>
      </w:r>
    </w:p>
    <w:p w:rsidR="008E63AD" w:rsidRPr="00984218" w:rsidRDefault="008E63AD" w:rsidP="00BB35EE">
      <w:pPr>
        <w:jc w:val="both"/>
        <w:rPr>
          <w:rFonts w:eastAsia="標楷體"/>
          <w:b/>
          <w:kern w:val="0"/>
          <w:sz w:val="20"/>
        </w:rPr>
      </w:pPr>
    </w:p>
    <w:p w:rsidR="008E63AD" w:rsidRPr="00984218" w:rsidRDefault="00595BE2" w:rsidP="00EC553F">
      <w:pPr>
        <w:spacing w:line="480" w:lineRule="auto"/>
        <w:rPr>
          <w:rFonts w:eastAsia="標楷體"/>
          <w:b/>
          <w:bCs/>
          <w:szCs w:val="24"/>
        </w:rPr>
      </w:pPr>
      <w:r w:rsidRPr="00984218">
        <w:rPr>
          <w:rFonts w:eastAsia="標楷體"/>
          <w:b/>
          <w:bCs/>
          <w:szCs w:val="24"/>
        </w:rPr>
        <w:t>3</w:t>
      </w:r>
      <w:r w:rsidR="008E63AD" w:rsidRPr="00984218">
        <w:rPr>
          <w:rFonts w:eastAsia="標楷體"/>
          <w:b/>
          <w:bCs/>
          <w:szCs w:val="24"/>
        </w:rPr>
        <w:t>.7</w:t>
      </w:r>
      <w:r w:rsidR="008E63AD" w:rsidRPr="00984218">
        <w:t xml:space="preserve"> </w:t>
      </w:r>
      <w:r w:rsidR="004E3640" w:rsidRPr="00984218">
        <w:rPr>
          <w:rFonts w:eastAsia="標楷體"/>
          <w:b/>
          <w:bCs/>
          <w:szCs w:val="24"/>
        </w:rPr>
        <w:t>量測距離</w:t>
      </w:r>
    </w:p>
    <w:p w:rsidR="008E63AD" w:rsidRPr="00CE7B19" w:rsidRDefault="008E63AD" w:rsidP="00413AEB">
      <w:pPr>
        <w:jc w:val="both"/>
        <w:rPr>
          <w:rFonts w:eastAsia="標楷體"/>
          <w:szCs w:val="24"/>
        </w:rPr>
      </w:pPr>
      <w:r w:rsidRPr="00CE7B19">
        <w:rPr>
          <w:rFonts w:eastAsia="標楷體"/>
          <w:szCs w:val="24"/>
        </w:rPr>
        <w:t xml:space="preserve">　　</w:t>
      </w:r>
      <w:r w:rsidR="00413AEB" w:rsidRPr="00CE7B19">
        <w:rPr>
          <w:rFonts w:eastAsia="標楷體" w:hint="eastAsia"/>
          <w:szCs w:val="24"/>
        </w:rPr>
        <w:t>根據</w:t>
      </w:r>
      <w:r w:rsidR="00413AEB" w:rsidRPr="00CE7B19">
        <w:rPr>
          <w:rFonts w:eastAsia="標楷體"/>
          <w:szCs w:val="24"/>
        </w:rPr>
        <w:t>定位點</w:t>
      </w:r>
      <w:r w:rsidR="00413AEB" w:rsidRPr="00CE7B19">
        <w:rPr>
          <w:rFonts w:eastAsia="標楷體" w:hint="eastAsia"/>
          <w:szCs w:val="24"/>
        </w:rPr>
        <w:t>座標</w:t>
      </w:r>
      <w:r w:rsidR="004E3640" w:rsidRPr="00CE7B19">
        <w:rPr>
          <w:rFonts w:eastAsia="標楷體"/>
          <w:szCs w:val="24"/>
        </w:rPr>
        <w:t>與</w:t>
      </w:r>
      <w:r w:rsidR="00413AEB" w:rsidRPr="00CE7B19">
        <w:rPr>
          <w:rFonts w:eastAsia="標楷體" w:hint="eastAsia"/>
          <w:szCs w:val="24"/>
        </w:rPr>
        <w:t>印刷品</w:t>
      </w:r>
      <w:r w:rsidR="004E3640" w:rsidRPr="00CE7B19">
        <w:rPr>
          <w:rFonts w:eastAsia="標楷體"/>
          <w:szCs w:val="24"/>
        </w:rPr>
        <w:t>的邊緣座標</w:t>
      </w:r>
      <w:r w:rsidR="00413AEB" w:rsidRPr="00CE7B19">
        <w:rPr>
          <w:rFonts w:eastAsia="標楷體" w:hint="eastAsia"/>
          <w:szCs w:val="24"/>
        </w:rPr>
        <w:t>就可算出</w:t>
      </w:r>
      <w:r w:rsidR="00413AEB" w:rsidRPr="00CE7B19">
        <w:rPr>
          <w:rFonts w:eastAsia="標楷體"/>
          <w:szCs w:val="24"/>
        </w:rPr>
        <w:t>定位點</w:t>
      </w:r>
      <w:r w:rsidR="004E3640" w:rsidRPr="00CE7B19">
        <w:rPr>
          <w:rFonts w:eastAsia="標楷體"/>
          <w:szCs w:val="24"/>
        </w:rPr>
        <w:t>與</w:t>
      </w:r>
      <w:r w:rsidR="00413AEB" w:rsidRPr="00CE7B19">
        <w:rPr>
          <w:rFonts w:eastAsia="標楷體" w:hint="eastAsia"/>
          <w:szCs w:val="24"/>
        </w:rPr>
        <w:t>印刷品</w:t>
      </w:r>
      <w:r w:rsidR="00413AEB" w:rsidRPr="00CE7B19">
        <w:rPr>
          <w:rFonts w:eastAsia="標楷體"/>
          <w:szCs w:val="24"/>
        </w:rPr>
        <w:t>的邊緣</w:t>
      </w:r>
      <w:r w:rsidR="004E3640" w:rsidRPr="00CE7B19">
        <w:rPr>
          <w:rFonts w:eastAsia="標楷體"/>
          <w:szCs w:val="24"/>
        </w:rPr>
        <w:t>距離，</w:t>
      </w:r>
      <w:r w:rsidR="00413AEB" w:rsidRPr="00CE7B19">
        <w:rPr>
          <w:rFonts w:eastAsia="標楷體" w:hint="eastAsia"/>
          <w:szCs w:val="24"/>
        </w:rPr>
        <w:t>以標準印刷品</w:t>
      </w:r>
      <w:r w:rsidR="00413AEB" w:rsidRPr="00CE7B19">
        <w:rPr>
          <w:rFonts w:eastAsia="標楷體"/>
          <w:szCs w:val="24"/>
        </w:rPr>
        <w:t>定位點與邊緣距離</w:t>
      </w:r>
      <w:r w:rsidR="00413AEB" w:rsidRPr="00CE7B19">
        <w:rPr>
          <w:rFonts w:eastAsia="標楷體" w:hint="eastAsia"/>
          <w:szCs w:val="24"/>
        </w:rPr>
        <w:t>當成參考值</w:t>
      </w:r>
      <w:r w:rsidR="0068377D" w:rsidRPr="00CE7B19">
        <w:rPr>
          <w:rFonts w:eastAsia="標楷體" w:hint="eastAsia"/>
          <w:szCs w:val="24"/>
        </w:rPr>
        <w:t>(</w:t>
      </w:r>
      <w:r w:rsidR="0068377D" w:rsidRPr="00CE7B19">
        <w:rPr>
          <w:rFonts w:eastAsia="標楷體" w:hint="eastAsia"/>
          <w:szCs w:val="24"/>
        </w:rPr>
        <w:t>圖</w:t>
      </w:r>
      <w:r w:rsidR="0068377D" w:rsidRPr="00CE7B19">
        <w:rPr>
          <w:rFonts w:eastAsia="標楷體" w:hint="eastAsia"/>
          <w:szCs w:val="24"/>
        </w:rPr>
        <w:t>13)</w:t>
      </w:r>
      <w:r w:rsidR="004E3640" w:rsidRPr="00CE7B19">
        <w:rPr>
          <w:rFonts w:eastAsia="標楷體"/>
          <w:szCs w:val="24"/>
        </w:rPr>
        <w:t>，</w:t>
      </w:r>
      <w:r w:rsidR="00413AEB" w:rsidRPr="00CE7B19">
        <w:rPr>
          <w:rFonts w:eastAsia="標楷體" w:hint="eastAsia"/>
          <w:szCs w:val="24"/>
        </w:rPr>
        <w:t>若</w:t>
      </w:r>
      <w:r w:rsidR="0068377D" w:rsidRPr="00CE7B19">
        <w:rPr>
          <w:rFonts w:eastAsia="標楷體" w:hint="eastAsia"/>
          <w:szCs w:val="24"/>
        </w:rPr>
        <w:t>系統當下檢測的印刷品所計算出的</w:t>
      </w:r>
      <w:r w:rsidR="0068377D" w:rsidRPr="00CE7B19">
        <w:rPr>
          <w:rFonts w:eastAsia="標楷體"/>
          <w:szCs w:val="24"/>
        </w:rPr>
        <w:t>距離</w:t>
      </w:r>
      <w:r w:rsidR="0068377D" w:rsidRPr="00CE7B19">
        <w:rPr>
          <w:rFonts w:eastAsia="標楷體" w:hint="eastAsia"/>
          <w:szCs w:val="24"/>
        </w:rPr>
        <w:t>偏離參考值達一定門檻</w:t>
      </w:r>
      <w:r w:rsidR="004E3640" w:rsidRPr="00CE7B19">
        <w:rPr>
          <w:rFonts w:eastAsia="標楷體"/>
          <w:szCs w:val="24"/>
        </w:rPr>
        <w:t>，</w:t>
      </w:r>
      <w:r w:rsidR="0068377D" w:rsidRPr="00CE7B19">
        <w:rPr>
          <w:rFonts w:eastAsia="標楷體" w:hint="eastAsia"/>
          <w:szCs w:val="24"/>
        </w:rPr>
        <w:t>系統</w:t>
      </w:r>
      <w:r w:rsidR="004E3640" w:rsidRPr="00CE7B19">
        <w:rPr>
          <w:rFonts w:eastAsia="標楷體"/>
          <w:szCs w:val="24"/>
        </w:rPr>
        <w:t>便</w:t>
      </w:r>
      <w:r w:rsidR="0068377D" w:rsidRPr="00CE7B19">
        <w:rPr>
          <w:rFonts w:eastAsia="標楷體" w:hint="eastAsia"/>
          <w:szCs w:val="24"/>
        </w:rPr>
        <w:t>會</w:t>
      </w:r>
      <w:r w:rsidR="004E3640" w:rsidRPr="00CE7B19">
        <w:rPr>
          <w:rFonts w:eastAsia="標楷體"/>
          <w:szCs w:val="24"/>
        </w:rPr>
        <w:t>出現</w:t>
      </w:r>
      <w:r w:rsidR="004E3640" w:rsidRPr="00CE7B19">
        <w:rPr>
          <w:rFonts w:eastAsia="標楷體"/>
          <w:szCs w:val="24"/>
        </w:rPr>
        <w:t>error</w:t>
      </w:r>
      <w:r w:rsidR="004E3640" w:rsidRPr="00CE7B19">
        <w:rPr>
          <w:rFonts w:eastAsia="標楷體"/>
          <w:szCs w:val="24"/>
        </w:rPr>
        <w:t>的警告視窗</w:t>
      </w:r>
      <w:r w:rsidR="0068377D" w:rsidRPr="00CE7B19">
        <w:rPr>
          <w:rFonts w:eastAsia="標楷體" w:hint="eastAsia"/>
          <w:szCs w:val="24"/>
        </w:rPr>
        <w:t>(</w:t>
      </w:r>
      <w:r w:rsidR="0068377D" w:rsidRPr="00CE7B19">
        <w:rPr>
          <w:rFonts w:eastAsia="標楷體" w:hint="eastAsia"/>
          <w:szCs w:val="24"/>
        </w:rPr>
        <w:t>圖</w:t>
      </w:r>
      <w:r w:rsidR="0068377D" w:rsidRPr="00CE7B19">
        <w:rPr>
          <w:rFonts w:eastAsia="標楷體" w:hint="eastAsia"/>
          <w:szCs w:val="24"/>
        </w:rPr>
        <w:t>1</w:t>
      </w:r>
      <w:r w:rsidR="0068377D" w:rsidRPr="00CE7B19">
        <w:rPr>
          <w:rFonts w:eastAsia="標楷體"/>
          <w:szCs w:val="24"/>
        </w:rPr>
        <w:t>4</w:t>
      </w:r>
      <w:r w:rsidR="0068377D" w:rsidRPr="00CE7B19">
        <w:rPr>
          <w:rFonts w:eastAsia="標楷體" w:hint="eastAsia"/>
          <w:szCs w:val="24"/>
        </w:rPr>
        <w:t>)</w:t>
      </w:r>
      <w:r w:rsidR="004E3640" w:rsidRPr="00CE7B19">
        <w:rPr>
          <w:rFonts w:eastAsia="標楷體"/>
          <w:szCs w:val="24"/>
        </w:rPr>
        <w:t>。</w:t>
      </w:r>
    </w:p>
    <w:p w:rsidR="008E63AD" w:rsidRPr="00984218" w:rsidRDefault="008E63AD" w:rsidP="00BB35EE">
      <w:pPr>
        <w:jc w:val="both"/>
        <w:rPr>
          <w:rFonts w:eastAsia="標楷體"/>
          <w:b/>
          <w:kern w:val="0"/>
          <w:sz w:val="20"/>
        </w:rPr>
      </w:pPr>
    </w:p>
    <w:p w:rsidR="005F6F09" w:rsidRPr="00984218" w:rsidRDefault="004E3640" w:rsidP="004E3640">
      <w:pPr>
        <w:jc w:val="center"/>
        <w:rPr>
          <w:rFonts w:eastAsia="標楷體"/>
          <w:b/>
          <w:sz w:val="21"/>
          <w:szCs w:val="21"/>
        </w:rPr>
      </w:pPr>
      <w:r w:rsidRPr="00984218">
        <w:rPr>
          <w:rFonts w:eastAsia="標楷體"/>
          <w:b/>
          <w:noProof/>
          <w:sz w:val="21"/>
          <w:szCs w:val="21"/>
        </w:rPr>
        <w:drawing>
          <wp:inline distT="0" distB="0" distL="0" distR="0" wp14:anchorId="63A3B605">
            <wp:extent cx="2622469" cy="1796955"/>
            <wp:effectExtent l="0" t="0" r="0" b="0"/>
            <wp:docPr id="142" name="圖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1399" cy="1803074"/>
                    </a:xfrm>
                    <a:prstGeom prst="rect">
                      <a:avLst/>
                    </a:prstGeom>
                    <a:noFill/>
                  </pic:spPr>
                </pic:pic>
              </a:graphicData>
            </a:graphic>
          </wp:inline>
        </w:drawing>
      </w:r>
    </w:p>
    <w:p w:rsidR="004E3640" w:rsidRPr="00984218" w:rsidRDefault="004E3640" w:rsidP="004E3640">
      <w:pPr>
        <w:jc w:val="center"/>
        <w:rPr>
          <w:rFonts w:eastAsia="標楷體"/>
          <w:b/>
          <w:sz w:val="21"/>
          <w:szCs w:val="21"/>
        </w:rPr>
      </w:pPr>
    </w:p>
    <w:p w:rsidR="004E3640" w:rsidRPr="00984218" w:rsidRDefault="004E3640" w:rsidP="004E3640">
      <w:pPr>
        <w:jc w:val="center"/>
        <w:rPr>
          <w:rFonts w:eastAsia="標楷體"/>
          <w:sz w:val="21"/>
          <w:szCs w:val="21"/>
        </w:rPr>
      </w:pPr>
      <w:r w:rsidRPr="00984218">
        <w:rPr>
          <w:rFonts w:eastAsia="標楷體"/>
          <w:b/>
          <w:kern w:val="0"/>
          <w:sz w:val="20"/>
        </w:rPr>
        <w:t>圖</w:t>
      </w:r>
      <w:r w:rsidR="00044236" w:rsidRPr="00984218">
        <w:rPr>
          <w:rFonts w:eastAsia="標楷體" w:hint="eastAsia"/>
          <w:b/>
          <w:kern w:val="0"/>
          <w:sz w:val="20"/>
        </w:rPr>
        <w:t>1</w:t>
      </w:r>
      <w:r w:rsidR="00044236" w:rsidRPr="00984218">
        <w:rPr>
          <w:rFonts w:eastAsia="標楷體"/>
          <w:b/>
          <w:kern w:val="0"/>
          <w:sz w:val="20"/>
        </w:rPr>
        <w:t xml:space="preserve">3 </w:t>
      </w:r>
      <w:r w:rsidRPr="00984218">
        <w:rPr>
          <w:rFonts w:eastAsia="標楷體"/>
          <w:b/>
          <w:kern w:val="0"/>
          <w:sz w:val="20"/>
        </w:rPr>
        <w:t>建立</w:t>
      </w:r>
      <w:r w:rsidR="0068377D" w:rsidRPr="00984218">
        <w:rPr>
          <w:rFonts w:eastAsia="標楷體" w:hint="eastAsia"/>
          <w:b/>
          <w:kern w:val="0"/>
          <w:sz w:val="20"/>
        </w:rPr>
        <w:t>標準印刷品的參考</w:t>
      </w:r>
      <w:r w:rsidRPr="00984218">
        <w:rPr>
          <w:rFonts w:eastAsia="標楷體"/>
          <w:b/>
          <w:kern w:val="0"/>
          <w:sz w:val="20"/>
        </w:rPr>
        <w:t>值</w:t>
      </w:r>
    </w:p>
    <w:p w:rsidR="004E3640" w:rsidRPr="00984218" w:rsidRDefault="004E3640" w:rsidP="004E3640">
      <w:pPr>
        <w:jc w:val="center"/>
        <w:rPr>
          <w:rFonts w:eastAsia="標楷體"/>
          <w:b/>
          <w:sz w:val="21"/>
          <w:szCs w:val="21"/>
        </w:rPr>
      </w:pPr>
    </w:p>
    <w:p w:rsidR="004E3640" w:rsidRPr="00984218" w:rsidRDefault="004E3640" w:rsidP="004E3640">
      <w:pPr>
        <w:jc w:val="center"/>
        <w:rPr>
          <w:rFonts w:eastAsia="標楷體"/>
          <w:b/>
          <w:sz w:val="21"/>
          <w:szCs w:val="21"/>
        </w:rPr>
      </w:pPr>
      <w:r w:rsidRPr="00984218">
        <w:rPr>
          <w:rFonts w:eastAsia="標楷體"/>
          <w:b/>
          <w:noProof/>
          <w:sz w:val="21"/>
          <w:szCs w:val="21"/>
        </w:rPr>
        <w:drawing>
          <wp:inline distT="0" distB="0" distL="0" distR="0" wp14:anchorId="0A5F907E" wp14:editId="0F36D7C4">
            <wp:extent cx="2667000" cy="1799936"/>
            <wp:effectExtent l="0" t="0" r="0" b="0"/>
            <wp:docPr id="143" name="圖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73682" cy="1804446"/>
                    </a:xfrm>
                    <a:prstGeom prst="rect">
                      <a:avLst/>
                    </a:prstGeom>
                    <a:noFill/>
                  </pic:spPr>
                </pic:pic>
              </a:graphicData>
            </a:graphic>
          </wp:inline>
        </w:drawing>
      </w:r>
    </w:p>
    <w:p w:rsidR="004E3640" w:rsidRPr="00984218" w:rsidRDefault="004E3640" w:rsidP="004E3640">
      <w:pPr>
        <w:jc w:val="center"/>
        <w:rPr>
          <w:rFonts w:eastAsia="標楷體"/>
          <w:b/>
          <w:sz w:val="21"/>
          <w:szCs w:val="21"/>
        </w:rPr>
      </w:pPr>
    </w:p>
    <w:p w:rsidR="004E3640" w:rsidRPr="00984218" w:rsidRDefault="004E3640" w:rsidP="004E3640">
      <w:pPr>
        <w:jc w:val="center"/>
        <w:rPr>
          <w:rFonts w:eastAsia="標楷體"/>
          <w:sz w:val="21"/>
          <w:szCs w:val="21"/>
        </w:rPr>
      </w:pPr>
      <w:r w:rsidRPr="00984218">
        <w:rPr>
          <w:rFonts w:eastAsia="標楷體"/>
          <w:b/>
          <w:kern w:val="0"/>
          <w:sz w:val="20"/>
        </w:rPr>
        <w:t>圖</w:t>
      </w:r>
      <w:r w:rsidR="00044236" w:rsidRPr="00984218">
        <w:rPr>
          <w:rFonts w:eastAsia="標楷體" w:hint="eastAsia"/>
          <w:b/>
          <w:kern w:val="0"/>
          <w:sz w:val="20"/>
        </w:rPr>
        <w:t>1</w:t>
      </w:r>
      <w:r w:rsidR="00044236" w:rsidRPr="00984218">
        <w:rPr>
          <w:rFonts w:eastAsia="標楷體"/>
          <w:b/>
          <w:kern w:val="0"/>
          <w:sz w:val="20"/>
        </w:rPr>
        <w:t>4</w:t>
      </w:r>
      <w:r w:rsidR="00044236" w:rsidRPr="00984218">
        <w:rPr>
          <w:rFonts w:eastAsia="標楷體" w:hint="eastAsia"/>
          <w:b/>
          <w:kern w:val="0"/>
          <w:sz w:val="20"/>
        </w:rPr>
        <w:t>瑕疵</w:t>
      </w:r>
      <w:r w:rsidRPr="00984218">
        <w:rPr>
          <w:rFonts w:eastAsia="標楷體"/>
          <w:b/>
          <w:kern w:val="0"/>
          <w:sz w:val="20"/>
        </w:rPr>
        <w:t>警</w:t>
      </w:r>
      <w:r w:rsidR="00044236" w:rsidRPr="00984218">
        <w:rPr>
          <w:rFonts w:eastAsia="標楷體" w:hint="eastAsia"/>
          <w:b/>
          <w:kern w:val="0"/>
          <w:sz w:val="20"/>
        </w:rPr>
        <w:t>示畫面</w:t>
      </w:r>
    </w:p>
    <w:p w:rsidR="004E3640" w:rsidRPr="00984218" w:rsidRDefault="004E3640" w:rsidP="004E3640">
      <w:pPr>
        <w:jc w:val="center"/>
        <w:rPr>
          <w:rFonts w:eastAsia="標楷體"/>
          <w:b/>
          <w:sz w:val="21"/>
          <w:szCs w:val="21"/>
        </w:rPr>
      </w:pPr>
    </w:p>
    <w:p w:rsidR="00C6463E" w:rsidRPr="00EC553F" w:rsidRDefault="00AA27AF" w:rsidP="00EC553F">
      <w:pPr>
        <w:pStyle w:val="af"/>
        <w:numPr>
          <w:ilvl w:val="0"/>
          <w:numId w:val="9"/>
        </w:numPr>
        <w:spacing w:line="480" w:lineRule="auto"/>
        <w:ind w:leftChars="0" w:left="357" w:hanging="357"/>
        <w:rPr>
          <w:rFonts w:eastAsia="標楷體"/>
          <w:b/>
          <w:szCs w:val="24"/>
        </w:rPr>
      </w:pPr>
      <w:r w:rsidRPr="00984218">
        <w:rPr>
          <w:rFonts w:eastAsia="標楷體"/>
          <w:b/>
          <w:szCs w:val="24"/>
        </w:rPr>
        <w:t>結論</w:t>
      </w:r>
      <w:r w:rsidR="004D54B1" w:rsidRPr="00984218">
        <w:rPr>
          <w:rFonts w:eastAsia="標楷體"/>
          <w:b/>
          <w:szCs w:val="24"/>
        </w:rPr>
        <w:t>與未來展望</w:t>
      </w:r>
    </w:p>
    <w:p w:rsidR="004E3640" w:rsidRPr="00B80287" w:rsidRDefault="00746ED4" w:rsidP="00BB35EE">
      <w:pPr>
        <w:jc w:val="both"/>
        <w:rPr>
          <w:rFonts w:eastAsia="標楷體"/>
          <w:kern w:val="0"/>
          <w:szCs w:val="24"/>
        </w:rPr>
      </w:pPr>
      <w:r w:rsidRPr="00B80287">
        <w:rPr>
          <w:rFonts w:eastAsia="標楷體"/>
          <w:szCs w:val="24"/>
        </w:rPr>
        <w:t xml:space="preserve">　　</w:t>
      </w:r>
      <w:r w:rsidR="004E3640" w:rsidRPr="00B80287">
        <w:rPr>
          <w:rFonts w:eastAsia="標楷體"/>
          <w:szCs w:val="24"/>
        </w:rPr>
        <w:t>依照</w:t>
      </w:r>
      <w:r w:rsidR="0068377D" w:rsidRPr="00B80287">
        <w:rPr>
          <w:rFonts w:eastAsia="標楷體" w:hint="eastAsia"/>
          <w:szCs w:val="24"/>
        </w:rPr>
        <w:t>印刷</w:t>
      </w:r>
      <w:r w:rsidR="004E3640" w:rsidRPr="00B80287">
        <w:rPr>
          <w:rFonts w:eastAsia="標楷體"/>
          <w:szCs w:val="24"/>
        </w:rPr>
        <w:t>工廠需求，藉由</w:t>
      </w:r>
      <w:r w:rsidR="0068377D" w:rsidRPr="00B80287">
        <w:rPr>
          <w:rFonts w:eastAsia="標楷體"/>
          <w:szCs w:val="24"/>
        </w:rPr>
        <w:t>Labview</w:t>
      </w:r>
      <w:r w:rsidR="004E3640" w:rsidRPr="00B80287">
        <w:rPr>
          <w:rFonts w:eastAsia="標楷體"/>
          <w:szCs w:val="24"/>
        </w:rPr>
        <w:t>圖控化程式建立使用者操作介面，開發此一檢測系統</w:t>
      </w:r>
      <w:r w:rsidR="0068377D" w:rsidRPr="00B80287">
        <w:rPr>
          <w:rFonts w:eastAsia="標楷體" w:hint="eastAsia"/>
          <w:szCs w:val="24"/>
        </w:rPr>
        <w:t>。</w:t>
      </w:r>
      <w:r w:rsidR="004E3640" w:rsidRPr="00B80287">
        <w:rPr>
          <w:rFonts w:eastAsia="標楷體"/>
          <w:szCs w:val="24"/>
        </w:rPr>
        <w:t>目前</w:t>
      </w:r>
      <w:r w:rsidR="0068377D" w:rsidRPr="00B80287">
        <w:rPr>
          <w:rFonts w:eastAsia="標楷體" w:hint="eastAsia"/>
          <w:szCs w:val="24"/>
        </w:rPr>
        <w:t>利用工廠產線較不忙碌的空檔進行測試，累積測試五種不同樣品，測試結果顯示系統</w:t>
      </w:r>
      <w:r w:rsidR="004E3640" w:rsidRPr="00B80287">
        <w:rPr>
          <w:rFonts w:eastAsia="標楷體"/>
          <w:szCs w:val="24"/>
        </w:rPr>
        <w:t>可</w:t>
      </w:r>
      <w:r w:rsidR="0068377D" w:rsidRPr="00B80287">
        <w:rPr>
          <w:rFonts w:eastAsia="標楷體" w:hint="eastAsia"/>
          <w:szCs w:val="24"/>
        </w:rPr>
        <w:t>自動</w:t>
      </w:r>
      <w:r w:rsidR="004E3640" w:rsidRPr="00B80287">
        <w:rPr>
          <w:rFonts w:eastAsia="標楷體"/>
          <w:szCs w:val="24"/>
        </w:rPr>
        <w:t>偵測</w:t>
      </w:r>
      <w:r w:rsidR="0068377D" w:rsidRPr="00B80287">
        <w:rPr>
          <w:rFonts w:eastAsia="標楷體" w:hint="eastAsia"/>
          <w:szCs w:val="24"/>
        </w:rPr>
        <w:t>定位</w:t>
      </w:r>
      <w:r w:rsidR="004E3640" w:rsidRPr="00B80287">
        <w:rPr>
          <w:rFonts w:eastAsia="標楷體"/>
          <w:szCs w:val="24"/>
        </w:rPr>
        <w:t>瑕疵，</w:t>
      </w:r>
      <w:r w:rsidR="004E3640" w:rsidRPr="00B80287">
        <w:rPr>
          <w:rFonts w:eastAsia="標楷體"/>
          <w:kern w:val="0"/>
          <w:szCs w:val="24"/>
        </w:rPr>
        <w:t>希望日後能結合</w:t>
      </w:r>
      <w:r w:rsidR="0068377D" w:rsidRPr="00B80287">
        <w:rPr>
          <w:rFonts w:eastAsia="標楷體"/>
          <w:kern w:val="0"/>
          <w:szCs w:val="24"/>
        </w:rPr>
        <w:t>瑕疵印刷品</w:t>
      </w:r>
      <w:r w:rsidR="004E3640" w:rsidRPr="00B80287">
        <w:rPr>
          <w:rFonts w:eastAsia="標楷體"/>
          <w:kern w:val="0"/>
          <w:szCs w:val="24"/>
        </w:rPr>
        <w:t>自動剔除</w:t>
      </w:r>
      <w:r w:rsidR="0068377D" w:rsidRPr="00B80287">
        <w:rPr>
          <w:rFonts w:eastAsia="標楷體" w:hint="eastAsia"/>
          <w:kern w:val="0"/>
          <w:szCs w:val="24"/>
        </w:rPr>
        <w:t>機構</w:t>
      </w:r>
      <w:r w:rsidR="004E3640" w:rsidRPr="00B80287">
        <w:rPr>
          <w:rFonts w:eastAsia="標楷體"/>
          <w:kern w:val="0"/>
          <w:szCs w:val="24"/>
        </w:rPr>
        <w:t>，</w:t>
      </w:r>
      <w:r w:rsidR="0068377D" w:rsidRPr="00B80287">
        <w:rPr>
          <w:rFonts w:eastAsia="標楷體" w:hint="eastAsia"/>
          <w:kern w:val="0"/>
          <w:szCs w:val="24"/>
        </w:rPr>
        <w:t>將此系統</w:t>
      </w:r>
      <w:r w:rsidR="004E3640" w:rsidRPr="00B80287">
        <w:rPr>
          <w:rFonts w:eastAsia="標楷體"/>
          <w:kern w:val="0"/>
          <w:szCs w:val="24"/>
        </w:rPr>
        <w:t>實際運用到印刷現場，對印刷</w:t>
      </w:r>
      <w:r w:rsidR="0068377D" w:rsidRPr="00B80287">
        <w:rPr>
          <w:rFonts w:eastAsia="標楷體" w:hint="eastAsia"/>
          <w:kern w:val="0"/>
          <w:szCs w:val="24"/>
        </w:rPr>
        <w:t>產</w:t>
      </w:r>
      <w:r w:rsidR="004E3640" w:rsidRPr="00B80287">
        <w:rPr>
          <w:rFonts w:eastAsia="標楷體"/>
          <w:kern w:val="0"/>
          <w:szCs w:val="24"/>
        </w:rPr>
        <w:t>業貢獻</w:t>
      </w:r>
      <w:r w:rsidR="0068377D" w:rsidRPr="00B80287">
        <w:rPr>
          <w:rFonts w:eastAsia="標楷體" w:hint="eastAsia"/>
          <w:kern w:val="0"/>
          <w:szCs w:val="24"/>
        </w:rPr>
        <w:t>一份心力</w:t>
      </w:r>
      <w:r w:rsidR="004E3640" w:rsidRPr="00B80287">
        <w:rPr>
          <w:rFonts w:eastAsia="標楷體"/>
          <w:kern w:val="0"/>
          <w:szCs w:val="24"/>
        </w:rPr>
        <w:t>。</w:t>
      </w:r>
    </w:p>
    <w:p w:rsidR="004D54B1" w:rsidRPr="00984218" w:rsidRDefault="004D54B1" w:rsidP="004D54B1">
      <w:pPr>
        <w:pStyle w:val="af"/>
        <w:ind w:leftChars="0" w:left="360"/>
        <w:rPr>
          <w:rFonts w:eastAsia="標楷體"/>
          <w:b/>
          <w:szCs w:val="24"/>
        </w:rPr>
      </w:pPr>
    </w:p>
    <w:p w:rsidR="00B80287" w:rsidRDefault="00B80287" w:rsidP="00AA27AF">
      <w:pPr>
        <w:rPr>
          <w:rFonts w:eastAsia="標楷體"/>
          <w:b/>
          <w:szCs w:val="24"/>
        </w:rPr>
      </w:pPr>
    </w:p>
    <w:p w:rsidR="00AA27AF" w:rsidRPr="00FF7EA6" w:rsidRDefault="00AA27AF" w:rsidP="00FF7EA6">
      <w:pPr>
        <w:pStyle w:val="af"/>
        <w:numPr>
          <w:ilvl w:val="0"/>
          <w:numId w:val="9"/>
        </w:numPr>
        <w:ind w:leftChars="0"/>
        <w:rPr>
          <w:rFonts w:eastAsia="標楷體"/>
          <w:b/>
          <w:szCs w:val="24"/>
        </w:rPr>
      </w:pPr>
      <w:r w:rsidRPr="00FF7EA6">
        <w:rPr>
          <w:rFonts w:eastAsia="標楷體"/>
          <w:b/>
          <w:szCs w:val="24"/>
        </w:rPr>
        <w:t>參考文獻</w:t>
      </w:r>
    </w:p>
    <w:p w:rsidR="00822E2B" w:rsidRPr="00984218" w:rsidRDefault="00822E2B" w:rsidP="00AA27AF">
      <w:pPr>
        <w:rPr>
          <w:rFonts w:eastAsia="標楷體"/>
          <w:b/>
          <w:sz w:val="20"/>
          <w:szCs w:val="24"/>
        </w:rPr>
      </w:pPr>
    </w:p>
    <w:p w:rsidR="00822E2B" w:rsidRPr="00B80287"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bCs/>
          <w:color w:val="auto"/>
          <w:sz w:val="20"/>
          <w:szCs w:val="20"/>
        </w:rPr>
      </w:pPr>
      <w:r w:rsidRPr="00B80287">
        <w:rPr>
          <w:rFonts w:ascii="Times New Roman" w:hAnsi="Times New Roman" w:cs="Times New Roman"/>
          <w:color w:val="auto"/>
          <w:sz w:val="20"/>
          <w:szCs w:val="20"/>
        </w:rPr>
        <w:t>蔡忠佑</w:t>
      </w:r>
      <w:r w:rsidR="006A23CF">
        <w:rPr>
          <w:rFonts w:ascii="Times New Roman" w:hAnsi="Times New Roman" w:cs="Times New Roman" w:hint="eastAsia"/>
          <w:color w:val="auto"/>
          <w:sz w:val="20"/>
          <w:szCs w:val="20"/>
        </w:rPr>
        <w:t>。</w:t>
      </w:r>
      <w:r w:rsidRPr="00FF7EA6">
        <w:rPr>
          <w:rFonts w:ascii="Times New Roman" w:hAnsi="Times New Roman" w:cs="Times New Roman"/>
          <w:b/>
          <w:color w:val="auto"/>
          <w:sz w:val="20"/>
          <w:szCs w:val="20"/>
        </w:rPr>
        <w:t>基本取像原理與技術，</w:t>
      </w:r>
      <w:r w:rsidRPr="00FF7EA6">
        <w:rPr>
          <w:rFonts w:ascii="Times New Roman" w:hAnsi="Times New Roman" w:cs="Times New Roman"/>
          <w:b/>
          <w:color w:val="auto"/>
          <w:sz w:val="20"/>
          <w:szCs w:val="20"/>
        </w:rPr>
        <w:t>Ch. 3</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教育部產業先進設備人才培育計畫</w:t>
      </w:r>
      <w:r w:rsidRPr="00B80287">
        <w:rPr>
          <w:rFonts w:ascii="Times New Roman" w:hAnsi="Times New Roman" w:cs="Times New Roman"/>
          <w:color w:val="auto"/>
          <w:sz w:val="20"/>
          <w:szCs w:val="20"/>
        </w:rPr>
        <w:t>-</w:t>
      </w:r>
      <w:r w:rsidRPr="00B80287">
        <w:rPr>
          <w:rFonts w:ascii="Times New Roman" w:hAnsi="Times New Roman" w:cs="Times New Roman"/>
          <w:color w:val="auto"/>
          <w:sz w:val="20"/>
          <w:szCs w:val="20"/>
        </w:rPr>
        <w:t>半導體及光電</w:t>
      </w:r>
      <w:r w:rsidRPr="00B80287">
        <w:rPr>
          <w:rFonts w:ascii="Times New Roman" w:hAnsi="Times New Roman" w:cs="Times New Roman"/>
          <w:color w:val="auto"/>
          <w:sz w:val="20"/>
          <w:szCs w:val="20"/>
        </w:rPr>
        <w:t>-</w:t>
      </w:r>
      <w:r w:rsidRPr="00B80287">
        <w:rPr>
          <w:rFonts w:ascii="Times New Roman" w:hAnsi="Times New Roman" w:cs="Times New Roman"/>
          <w:color w:val="auto"/>
          <w:sz w:val="20"/>
          <w:szCs w:val="20"/>
        </w:rPr>
        <w:t>自動化光學檢測課程。</w:t>
      </w:r>
    </w:p>
    <w:p w:rsidR="00F62A40" w:rsidRPr="00B80287"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color w:val="auto"/>
          <w:sz w:val="20"/>
          <w:szCs w:val="20"/>
        </w:rPr>
      </w:pPr>
      <w:r w:rsidRPr="00B80287">
        <w:rPr>
          <w:rFonts w:ascii="Times New Roman" w:hAnsi="Times New Roman" w:cs="Times New Roman"/>
          <w:bCs/>
          <w:color w:val="auto"/>
          <w:sz w:val="20"/>
          <w:szCs w:val="20"/>
        </w:rPr>
        <w:t>蔡忠佑，</w:t>
      </w:r>
      <w:r w:rsidRPr="00FF7EA6">
        <w:rPr>
          <w:rFonts w:ascii="Times New Roman" w:hAnsi="Times New Roman" w:cs="Times New Roman"/>
          <w:b/>
          <w:bCs/>
          <w:color w:val="auto"/>
          <w:sz w:val="20"/>
          <w:szCs w:val="20"/>
        </w:rPr>
        <w:t>影像分割，</w:t>
      </w:r>
      <w:r w:rsidRPr="00FF7EA6">
        <w:rPr>
          <w:rFonts w:ascii="Times New Roman" w:hAnsi="Times New Roman" w:cs="Times New Roman"/>
          <w:b/>
          <w:bCs/>
          <w:color w:val="auto"/>
          <w:sz w:val="20"/>
          <w:szCs w:val="20"/>
        </w:rPr>
        <w:t>Ch. 7</w:t>
      </w:r>
      <w:r w:rsidR="006A23CF">
        <w:rPr>
          <w:rFonts w:ascii="Times New Roman" w:hAnsi="Times New Roman" w:cs="Times New Roman" w:hint="eastAsia"/>
          <w:color w:val="auto"/>
          <w:sz w:val="20"/>
          <w:szCs w:val="20"/>
        </w:rPr>
        <w:t>。</w:t>
      </w:r>
      <w:r w:rsidRPr="00B80287">
        <w:rPr>
          <w:rFonts w:ascii="Times New Roman" w:hAnsi="Times New Roman" w:cs="Times New Roman"/>
          <w:bCs/>
          <w:color w:val="auto"/>
          <w:sz w:val="20"/>
          <w:szCs w:val="20"/>
        </w:rPr>
        <w:t>教育部產業先進設備人才培育計畫</w:t>
      </w:r>
      <w:r w:rsidRPr="00B80287">
        <w:rPr>
          <w:rFonts w:ascii="Times New Roman" w:hAnsi="Times New Roman" w:cs="Times New Roman"/>
          <w:bCs/>
          <w:color w:val="auto"/>
          <w:sz w:val="20"/>
          <w:szCs w:val="20"/>
        </w:rPr>
        <w:t>-</w:t>
      </w:r>
      <w:r w:rsidRPr="00B80287">
        <w:rPr>
          <w:rFonts w:ascii="Times New Roman" w:hAnsi="Times New Roman" w:cs="Times New Roman"/>
          <w:bCs/>
          <w:color w:val="auto"/>
          <w:sz w:val="20"/>
          <w:szCs w:val="20"/>
        </w:rPr>
        <w:t>半導體及光電</w:t>
      </w:r>
      <w:r w:rsidRPr="00B80287">
        <w:rPr>
          <w:rFonts w:ascii="Times New Roman" w:hAnsi="Times New Roman" w:cs="Times New Roman"/>
          <w:bCs/>
          <w:color w:val="auto"/>
          <w:sz w:val="20"/>
          <w:szCs w:val="20"/>
        </w:rPr>
        <w:t>-</w:t>
      </w:r>
      <w:r w:rsidRPr="00B80287">
        <w:rPr>
          <w:rFonts w:ascii="Times New Roman" w:hAnsi="Times New Roman" w:cs="Times New Roman"/>
          <w:bCs/>
          <w:color w:val="auto"/>
          <w:sz w:val="20"/>
          <w:szCs w:val="20"/>
        </w:rPr>
        <w:t>自動化光學檢測課程。</w:t>
      </w:r>
    </w:p>
    <w:p w:rsidR="00A87AA4" w:rsidRPr="00B80287"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color w:val="auto"/>
          <w:sz w:val="20"/>
          <w:szCs w:val="20"/>
        </w:rPr>
      </w:pPr>
      <w:r w:rsidRPr="00B80287">
        <w:rPr>
          <w:rFonts w:ascii="Times New Roman" w:hAnsi="Times New Roman" w:cs="Times New Roman"/>
          <w:color w:val="auto"/>
          <w:sz w:val="20"/>
          <w:szCs w:val="20"/>
        </w:rPr>
        <w:t>Gonzalez</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Woods</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繆紹綱譯</w:t>
      </w:r>
      <w:r w:rsidR="006A23CF">
        <w:rPr>
          <w:rFonts w:ascii="Times New Roman" w:hAnsi="Times New Roman" w:cs="Times New Roman" w:hint="eastAsia"/>
          <w:color w:val="auto"/>
          <w:sz w:val="20"/>
          <w:szCs w:val="20"/>
        </w:rPr>
        <w:t>。</w:t>
      </w:r>
      <w:r w:rsidRPr="00FF7EA6">
        <w:rPr>
          <w:rFonts w:ascii="Times New Roman" w:hAnsi="Times New Roman" w:cs="Times New Roman"/>
          <w:b/>
          <w:color w:val="auto"/>
          <w:sz w:val="20"/>
          <w:szCs w:val="20"/>
        </w:rPr>
        <w:t>數位影像處理</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臺灣培生教育出版。</w:t>
      </w:r>
    </w:p>
    <w:p w:rsidR="00A87AA4" w:rsidRPr="00B80287"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color w:val="auto"/>
          <w:sz w:val="20"/>
          <w:szCs w:val="20"/>
        </w:rPr>
      </w:pPr>
      <w:r w:rsidRPr="00B80287">
        <w:rPr>
          <w:rFonts w:ascii="Times New Roman" w:hAnsi="Times New Roman" w:cs="Times New Roman"/>
          <w:color w:val="auto"/>
          <w:sz w:val="20"/>
          <w:szCs w:val="20"/>
        </w:rPr>
        <w:t>蘇仲洋</w:t>
      </w:r>
      <w:r w:rsidR="006A23CF">
        <w:rPr>
          <w:rFonts w:ascii="Times New Roman" w:hAnsi="Times New Roman" w:cs="Times New Roman" w:hint="eastAsia"/>
          <w:color w:val="auto"/>
          <w:sz w:val="20"/>
          <w:szCs w:val="20"/>
        </w:rPr>
        <w:t>。</w:t>
      </w:r>
      <w:r w:rsidRPr="00FF7EA6">
        <w:rPr>
          <w:rFonts w:ascii="Times New Roman" w:hAnsi="Times New Roman" w:cs="Times New Roman"/>
          <w:b/>
          <w:color w:val="auto"/>
          <w:sz w:val="20"/>
          <w:szCs w:val="20"/>
        </w:rPr>
        <w:t>影像辨識在全自動化系統之應用研究</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國立臺北科技大學電機工程系碩士班碩士專題</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2008</w:t>
      </w:r>
      <w:r w:rsidRPr="00B80287">
        <w:rPr>
          <w:rFonts w:ascii="Times New Roman" w:hAnsi="Times New Roman" w:cs="Times New Roman"/>
          <w:color w:val="auto"/>
          <w:sz w:val="20"/>
          <w:szCs w:val="20"/>
        </w:rPr>
        <w:t>。</w:t>
      </w:r>
    </w:p>
    <w:p w:rsidR="00A87AA4" w:rsidRPr="00B80287"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color w:val="auto"/>
          <w:sz w:val="20"/>
          <w:szCs w:val="20"/>
        </w:rPr>
      </w:pPr>
      <w:r w:rsidRPr="00B80287">
        <w:rPr>
          <w:rFonts w:ascii="Times New Roman" w:hAnsi="Times New Roman" w:cs="Times New Roman"/>
          <w:color w:val="auto"/>
          <w:sz w:val="20"/>
          <w:szCs w:val="20"/>
        </w:rPr>
        <w:t>翁達庚、鐘仁厚</w:t>
      </w:r>
      <w:r w:rsidR="006A23CF">
        <w:rPr>
          <w:rFonts w:ascii="Times New Roman" w:hAnsi="Times New Roman" w:cs="Times New Roman" w:hint="eastAsia"/>
          <w:color w:val="auto"/>
          <w:sz w:val="20"/>
          <w:szCs w:val="20"/>
        </w:rPr>
        <w:t>。</w:t>
      </w:r>
      <w:r w:rsidRPr="00FF7EA6">
        <w:rPr>
          <w:rFonts w:ascii="Times New Roman" w:hAnsi="Times New Roman" w:cs="Times New Roman"/>
          <w:b/>
          <w:color w:val="auto"/>
          <w:sz w:val="20"/>
          <w:szCs w:val="20"/>
        </w:rPr>
        <w:t>CCD</w:t>
      </w:r>
      <w:r w:rsidRPr="00FF7EA6">
        <w:rPr>
          <w:rFonts w:ascii="Times New Roman" w:hAnsi="Times New Roman" w:cs="Times New Roman"/>
          <w:b/>
          <w:color w:val="auto"/>
          <w:sz w:val="20"/>
          <w:szCs w:val="20"/>
        </w:rPr>
        <w:t>影像處理技巧與平台姿態量測之研究</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逢甲大學自動控制工程學系專題專題</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2005</w:t>
      </w:r>
      <w:r w:rsidRPr="00B80287">
        <w:rPr>
          <w:rFonts w:ascii="Times New Roman" w:hAnsi="Times New Roman" w:cs="Times New Roman"/>
          <w:color w:val="auto"/>
          <w:sz w:val="20"/>
          <w:szCs w:val="20"/>
        </w:rPr>
        <w:t>。</w:t>
      </w:r>
    </w:p>
    <w:p w:rsidR="00A87AA4" w:rsidRPr="00B80287"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color w:val="auto"/>
          <w:sz w:val="20"/>
          <w:szCs w:val="20"/>
        </w:rPr>
      </w:pPr>
      <w:r w:rsidRPr="00B80287">
        <w:rPr>
          <w:rFonts w:ascii="Times New Roman" w:hAnsi="Times New Roman" w:cs="Times New Roman"/>
          <w:color w:val="auto"/>
          <w:sz w:val="20"/>
          <w:szCs w:val="20"/>
        </w:rPr>
        <w:t>劉振昌審譯</w:t>
      </w:r>
      <w:r w:rsidR="006A23CF">
        <w:rPr>
          <w:rFonts w:ascii="Times New Roman" w:hAnsi="Times New Roman" w:cs="Times New Roman" w:hint="eastAsia"/>
          <w:color w:val="auto"/>
          <w:sz w:val="20"/>
          <w:szCs w:val="20"/>
        </w:rPr>
        <w:t>。</w:t>
      </w:r>
      <w:r w:rsidRPr="00FF7EA6">
        <w:rPr>
          <w:rFonts w:ascii="Times New Roman" w:hAnsi="Times New Roman" w:cs="Times New Roman"/>
          <w:b/>
          <w:color w:val="auto"/>
          <w:sz w:val="20"/>
          <w:szCs w:val="20"/>
        </w:rPr>
        <w:t>數位影像處理</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高麗圖書有限公司。</w:t>
      </w:r>
    </w:p>
    <w:p w:rsidR="00A87AA4" w:rsidRPr="00660546" w:rsidRDefault="00A87AA4" w:rsidP="005970C7">
      <w:pPr>
        <w:pStyle w:val="Default"/>
        <w:widowControl/>
        <w:numPr>
          <w:ilvl w:val="0"/>
          <w:numId w:val="15"/>
        </w:numPr>
        <w:autoSpaceDE/>
        <w:autoSpaceDN/>
        <w:adjustRightInd/>
        <w:spacing w:line="360" w:lineRule="auto"/>
        <w:jc w:val="both"/>
        <w:rPr>
          <w:rFonts w:ascii="Times New Roman" w:hAnsi="Times New Roman" w:cs="Times New Roman"/>
          <w:color w:val="auto"/>
          <w:sz w:val="20"/>
          <w:szCs w:val="20"/>
        </w:rPr>
      </w:pPr>
      <w:r w:rsidRPr="00B80287">
        <w:rPr>
          <w:rFonts w:ascii="Times New Roman" w:hAnsi="Times New Roman" w:cs="Times New Roman"/>
          <w:color w:val="auto"/>
          <w:sz w:val="20"/>
          <w:szCs w:val="20"/>
        </w:rPr>
        <w:t>徐莘杰、郭仲原、邱俊傑、楊明學</w:t>
      </w:r>
      <w:r w:rsidR="006A23CF">
        <w:rPr>
          <w:rFonts w:ascii="Times New Roman" w:hAnsi="Times New Roman" w:cs="Times New Roman" w:hint="eastAsia"/>
          <w:color w:val="auto"/>
          <w:sz w:val="20"/>
          <w:szCs w:val="20"/>
        </w:rPr>
        <w:t>。</w:t>
      </w:r>
      <w:r w:rsidRPr="00FF7EA6">
        <w:rPr>
          <w:rFonts w:ascii="Times New Roman" w:hAnsi="Times New Roman" w:cs="Times New Roman"/>
          <w:b/>
          <w:color w:val="auto"/>
          <w:sz w:val="20"/>
          <w:szCs w:val="20"/>
        </w:rPr>
        <w:t>車牌辨識系統</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中華大學資訊工程學系</w:t>
      </w:r>
      <w:r w:rsidR="006A23CF">
        <w:rPr>
          <w:rFonts w:ascii="Times New Roman" w:hAnsi="Times New Roman" w:cs="Times New Roman" w:hint="eastAsia"/>
          <w:color w:val="auto"/>
          <w:sz w:val="20"/>
          <w:szCs w:val="20"/>
        </w:rPr>
        <w:t>。</w:t>
      </w:r>
      <w:r w:rsidRPr="00B80287">
        <w:rPr>
          <w:rFonts w:ascii="Times New Roman" w:hAnsi="Times New Roman" w:cs="Times New Roman"/>
          <w:color w:val="auto"/>
          <w:sz w:val="20"/>
          <w:szCs w:val="20"/>
        </w:rPr>
        <w:t>2011</w:t>
      </w:r>
      <w:r w:rsidR="006A23CF">
        <w:rPr>
          <w:rFonts w:ascii="Times New Roman" w:hAnsi="Times New Roman" w:cs="Times New Roman" w:hint="eastAsia"/>
          <w:color w:val="auto"/>
          <w:sz w:val="20"/>
          <w:szCs w:val="20"/>
        </w:rPr>
        <w:t>。</w:t>
      </w:r>
      <w:r w:rsidRPr="00B80287">
        <w:rPr>
          <w:color w:val="auto"/>
          <w:sz w:val="20"/>
          <w:szCs w:val="20"/>
        </w:rPr>
        <w:t>.</w:t>
      </w:r>
    </w:p>
    <w:p w:rsidR="00660546" w:rsidRDefault="00660546" w:rsidP="00660546">
      <w:pPr>
        <w:pStyle w:val="Default"/>
        <w:widowControl/>
        <w:autoSpaceDE/>
        <w:autoSpaceDN/>
        <w:adjustRightInd/>
        <w:spacing w:line="360" w:lineRule="auto"/>
        <w:jc w:val="both"/>
        <w:rPr>
          <w:color w:val="auto"/>
          <w:sz w:val="20"/>
          <w:szCs w:val="20"/>
        </w:rPr>
      </w:pPr>
    </w:p>
    <w:p w:rsidR="00660546" w:rsidRDefault="00660546" w:rsidP="00660546">
      <w:pPr>
        <w:pStyle w:val="Default"/>
        <w:widowControl/>
        <w:autoSpaceDE/>
        <w:autoSpaceDN/>
        <w:adjustRightInd/>
        <w:spacing w:line="360" w:lineRule="auto"/>
        <w:jc w:val="both"/>
        <w:rPr>
          <w:color w:val="auto"/>
          <w:sz w:val="20"/>
          <w:szCs w:val="20"/>
        </w:rPr>
      </w:pPr>
    </w:p>
    <w:p w:rsidR="00660546" w:rsidRPr="00B80287" w:rsidRDefault="00660546" w:rsidP="00660546">
      <w:pPr>
        <w:pStyle w:val="Default"/>
        <w:widowControl/>
        <w:autoSpaceDE/>
        <w:autoSpaceDN/>
        <w:adjustRightInd/>
        <w:spacing w:line="360" w:lineRule="auto"/>
        <w:jc w:val="both"/>
        <w:rPr>
          <w:rFonts w:ascii="Times New Roman" w:hAnsi="Times New Roman" w:cs="Times New Roman"/>
          <w:color w:val="auto"/>
          <w:sz w:val="20"/>
          <w:szCs w:val="20"/>
        </w:rPr>
      </w:pPr>
    </w:p>
    <w:sectPr w:rsidR="00660546" w:rsidRPr="00B80287" w:rsidSect="006D75A5">
      <w:type w:val="continuous"/>
      <w:pgSz w:w="11907" w:h="16840" w:code="9"/>
      <w:pgMar w:top="1440" w:right="1440" w:bottom="1440" w:left="1440" w:header="680" w:footer="680" w:gutter="0"/>
      <w:cols w:space="284"/>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E4B" w:rsidRDefault="007C1E4B">
      <w:r>
        <w:separator/>
      </w:r>
    </w:p>
  </w:endnote>
  <w:endnote w:type="continuationSeparator" w:id="0">
    <w:p w:rsidR="007C1E4B" w:rsidRDefault="007C1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F89" w:rsidRDefault="00C41F89">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C41F89" w:rsidRDefault="00C41F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E4B" w:rsidRDefault="007C1E4B">
      <w:r>
        <w:separator/>
      </w:r>
    </w:p>
  </w:footnote>
  <w:footnote w:type="continuationSeparator" w:id="0">
    <w:p w:rsidR="007C1E4B" w:rsidRDefault="007C1E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644D7"/>
    <w:multiLevelType w:val="singleLevel"/>
    <w:tmpl w:val="82D80F70"/>
    <w:lvl w:ilvl="0">
      <w:start w:val="1"/>
      <w:numFmt w:val="decimal"/>
      <w:lvlText w:val="%1."/>
      <w:lvlJc w:val="left"/>
      <w:pPr>
        <w:tabs>
          <w:tab w:val="num" w:pos="4"/>
        </w:tabs>
        <w:ind w:left="4" w:hanging="288"/>
      </w:pPr>
      <w:rPr>
        <w:rFonts w:hint="default"/>
      </w:rPr>
    </w:lvl>
  </w:abstractNum>
  <w:abstractNum w:abstractNumId="1" w15:restartNumberingAfterBreak="0">
    <w:nsid w:val="0C0D0F92"/>
    <w:multiLevelType w:val="hybridMultilevel"/>
    <w:tmpl w:val="E904E580"/>
    <w:lvl w:ilvl="0" w:tplc="ACE2E34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B9F0437"/>
    <w:multiLevelType w:val="hybridMultilevel"/>
    <w:tmpl w:val="7AB042EA"/>
    <w:lvl w:ilvl="0" w:tplc="3A3A16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0A93A10"/>
    <w:multiLevelType w:val="singleLevel"/>
    <w:tmpl w:val="7ED0552C"/>
    <w:lvl w:ilvl="0">
      <w:start w:val="1"/>
      <w:numFmt w:val="decimal"/>
      <w:lvlText w:val="%1."/>
      <w:lvlJc w:val="left"/>
      <w:pPr>
        <w:tabs>
          <w:tab w:val="num" w:pos="76"/>
        </w:tabs>
        <w:ind w:left="76" w:hanging="360"/>
      </w:pPr>
      <w:rPr>
        <w:rFonts w:hint="default"/>
      </w:rPr>
    </w:lvl>
  </w:abstractNum>
  <w:abstractNum w:abstractNumId="4" w15:restartNumberingAfterBreak="0">
    <w:nsid w:val="512C4365"/>
    <w:multiLevelType w:val="singleLevel"/>
    <w:tmpl w:val="7882A942"/>
    <w:lvl w:ilvl="0">
      <w:start w:val="1"/>
      <w:numFmt w:val="decimal"/>
      <w:lvlText w:val="%1."/>
      <w:lvlJc w:val="left"/>
      <w:pPr>
        <w:tabs>
          <w:tab w:val="num" w:pos="300"/>
        </w:tabs>
        <w:ind w:left="300" w:hanging="300"/>
      </w:pPr>
      <w:rPr>
        <w:rFonts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567521BC"/>
    <w:multiLevelType w:val="singleLevel"/>
    <w:tmpl w:val="BB30D31C"/>
    <w:lvl w:ilvl="0">
      <w:start w:val="1"/>
      <w:numFmt w:val="decimal"/>
      <w:lvlText w:val="[%1]"/>
      <w:lvlJc w:val="left"/>
      <w:pPr>
        <w:tabs>
          <w:tab w:val="num" w:pos="288"/>
        </w:tabs>
        <w:ind w:left="288" w:hanging="288"/>
      </w:pPr>
      <w:rPr>
        <w:rFonts w:hint="default"/>
      </w:rPr>
    </w:lvl>
  </w:abstractNum>
  <w:abstractNum w:abstractNumId="7" w15:restartNumberingAfterBreak="0">
    <w:nsid w:val="592C2A5D"/>
    <w:multiLevelType w:val="hybridMultilevel"/>
    <w:tmpl w:val="D42E88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C404D28"/>
    <w:multiLevelType w:val="multilevel"/>
    <w:tmpl w:val="995E2BFA"/>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405" w:hanging="405"/>
      </w:pPr>
      <w:rPr>
        <w:rFonts w:eastAsia="新細明體" w:hint="default"/>
      </w:rPr>
    </w:lvl>
    <w:lvl w:ilvl="2">
      <w:start w:val="1"/>
      <w:numFmt w:val="decimal"/>
      <w:isLgl/>
      <w:lvlText w:val="%1.%2.%3"/>
      <w:lvlJc w:val="left"/>
      <w:pPr>
        <w:ind w:left="720" w:hanging="720"/>
      </w:pPr>
      <w:rPr>
        <w:rFonts w:eastAsia="新細明體" w:hint="default"/>
      </w:rPr>
    </w:lvl>
    <w:lvl w:ilvl="3">
      <w:start w:val="1"/>
      <w:numFmt w:val="decimal"/>
      <w:isLgl/>
      <w:lvlText w:val="%1.%2.%3.%4"/>
      <w:lvlJc w:val="left"/>
      <w:pPr>
        <w:ind w:left="720" w:hanging="720"/>
      </w:pPr>
      <w:rPr>
        <w:rFonts w:eastAsia="新細明體" w:hint="default"/>
      </w:rPr>
    </w:lvl>
    <w:lvl w:ilvl="4">
      <w:start w:val="1"/>
      <w:numFmt w:val="decimal"/>
      <w:isLgl/>
      <w:lvlText w:val="%1.%2.%3.%4.%5"/>
      <w:lvlJc w:val="left"/>
      <w:pPr>
        <w:ind w:left="1080" w:hanging="1080"/>
      </w:pPr>
      <w:rPr>
        <w:rFonts w:eastAsia="新細明體" w:hint="default"/>
      </w:rPr>
    </w:lvl>
    <w:lvl w:ilvl="5">
      <w:start w:val="1"/>
      <w:numFmt w:val="decimal"/>
      <w:isLgl/>
      <w:lvlText w:val="%1.%2.%3.%4.%5.%6"/>
      <w:lvlJc w:val="left"/>
      <w:pPr>
        <w:ind w:left="1080" w:hanging="1080"/>
      </w:pPr>
      <w:rPr>
        <w:rFonts w:eastAsia="新細明體" w:hint="default"/>
      </w:rPr>
    </w:lvl>
    <w:lvl w:ilvl="6">
      <w:start w:val="1"/>
      <w:numFmt w:val="decimal"/>
      <w:isLgl/>
      <w:lvlText w:val="%1.%2.%3.%4.%5.%6.%7"/>
      <w:lvlJc w:val="left"/>
      <w:pPr>
        <w:ind w:left="1440" w:hanging="1440"/>
      </w:pPr>
      <w:rPr>
        <w:rFonts w:eastAsia="新細明體" w:hint="default"/>
      </w:rPr>
    </w:lvl>
    <w:lvl w:ilvl="7">
      <w:start w:val="1"/>
      <w:numFmt w:val="decimal"/>
      <w:isLgl/>
      <w:lvlText w:val="%1.%2.%3.%4.%5.%6.%7.%8"/>
      <w:lvlJc w:val="left"/>
      <w:pPr>
        <w:ind w:left="1440" w:hanging="1440"/>
      </w:pPr>
      <w:rPr>
        <w:rFonts w:eastAsia="新細明體" w:hint="default"/>
      </w:rPr>
    </w:lvl>
    <w:lvl w:ilvl="8">
      <w:start w:val="1"/>
      <w:numFmt w:val="decimal"/>
      <w:isLgl/>
      <w:lvlText w:val="%1.%2.%3.%4.%5.%6.%7.%8.%9"/>
      <w:lvlJc w:val="left"/>
      <w:pPr>
        <w:ind w:left="1800" w:hanging="1800"/>
      </w:pPr>
      <w:rPr>
        <w:rFonts w:eastAsia="新細明體" w:hint="default"/>
      </w:rPr>
    </w:lvl>
  </w:abstractNum>
  <w:abstractNum w:abstractNumId="9" w15:restartNumberingAfterBreak="0">
    <w:nsid w:val="5DDE6017"/>
    <w:multiLevelType w:val="multilevel"/>
    <w:tmpl w:val="45E619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2"/>
        </w:tabs>
        <w:ind w:left="432" w:hanging="432"/>
      </w:pPr>
      <w:rPr>
        <w:rFonts w:hint="default"/>
      </w:rPr>
    </w:lvl>
    <w:lvl w:ilvl="2">
      <w:start w:val="1"/>
      <w:numFmt w:val="decimal"/>
      <w:isLgl/>
      <w:lvlText w:val="%1.%2.%3"/>
      <w:lvlJc w:val="left"/>
      <w:pPr>
        <w:tabs>
          <w:tab w:val="num" w:pos="432"/>
        </w:tabs>
        <w:ind w:left="432" w:hanging="432"/>
      </w:pPr>
      <w:rPr>
        <w:rFonts w:hint="default"/>
      </w:rPr>
    </w:lvl>
    <w:lvl w:ilvl="3">
      <w:start w:val="1"/>
      <w:numFmt w:val="decimal"/>
      <w:isLgl/>
      <w:lvlText w:val="%1.%2.%3.%4"/>
      <w:lvlJc w:val="left"/>
      <w:pPr>
        <w:tabs>
          <w:tab w:val="num" w:pos="432"/>
        </w:tabs>
        <w:ind w:left="432" w:hanging="432"/>
      </w:pPr>
      <w:rPr>
        <w:rFonts w:hint="default"/>
      </w:rPr>
    </w:lvl>
    <w:lvl w:ilvl="4">
      <w:start w:val="1"/>
      <w:numFmt w:val="decimal"/>
      <w:isLgl/>
      <w:lvlText w:val="%1.%2.%3.%4.%5"/>
      <w:lvlJc w:val="left"/>
      <w:pPr>
        <w:tabs>
          <w:tab w:val="num" w:pos="432"/>
        </w:tabs>
        <w:ind w:left="432" w:hanging="432"/>
      </w:pPr>
      <w:rPr>
        <w:rFonts w:hint="default"/>
      </w:rPr>
    </w:lvl>
    <w:lvl w:ilvl="5">
      <w:start w:val="1"/>
      <w:numFmt w:val="decimal"/>
      <w:isLgl/>
      <w:lvlText w:val="%1.%2.%3.%4.%5.%6"/>
      <w:lvlJc w:val="left"/>
      <w:pPr>
        <w:tabs>
          <w:tab w:val="num" w:pos="432"/>
        </w:tabs>
        <w:ind w:left="432" w:hanging="432"/>
      </w:pPr>
      <w:rPr>
        <w:rFonts w:hint="default"/>
      </w:rPr>
    </w:lvl>
    <w:lvl w:ilvl="6">
      <w:start w:val="1"/>
      <w:numFmt w:val="decimal"/>
      <w:isLgl/>
      <w:lvlText w:val="%1.%2.%3.%4.%5.%6.%7"/>
      <w:lvlJc w:val="left"/>
      <w:pPr>
        <w:tabs>
          <w:tab w:val="num" w:pos="432"/>
        </w:tabs>
        <w:ind w:left="432" w:hanging="432"/>
      </w:pPr>
      <w:rPr>
        <w:rFonts w:hint="default"/>
      </w:rPr>
    </w:lvl>
    <w:lvl w:ilvl="7">
      <w:start w:val="1"/>
      <w:numFmt w:val="decimal"/>
      <w:isLgl/>
      <w:lvlText w:val="%1.%2.%3.%4.%5.%6.%7.%8"/>
      <w:lvlJc w:val="left"/>
      <w:pPr>
        <w:tabs>
          <w:tab w:val="num" w:pos="432"/>
        </w:tabs>
        <w:ind w:left="432" w:hanging="432"/>
      </w:pPr>
      <w:rPr>
        <w:rFonts w:hint="default"/>
      </w:rPr>
    </w:lvl>
    <w:lvl w:ilvl="8">
      <w:start w:val="1"/>
      <w:numFmt w:val="decimal"/>
      <w:isLgl/>
      <w:lvlText w:val="%1.%2.%3.%4.%5.%6.%7.%8.%9"/>
      <w:lvlJc w:val="left"/>
      <w:pPr>
        <w:tabs>
          <w:tab w:val="num" w:pos="432"/>
        </w:tabs>
        <w:ind w:left="432" w:hanging="432"/>
      </w:pPr>
      <w:rPr>
        <w:rFonts w:hint="default"/>
      </w:rPr>
    </w:lvl>
  </w:abstractNum>
  <w:abstractNum w:abstractNumId="10" w15:restartNumberingAfterBreak="0">
    <w:nsid w:val="69DD1878"/>
    <w:multiLevelType w:val="hybridMultilevel"/>
    <w:tmpl w:val="D7402F0E"/>
    <w:lvl w:ilvl="0" w:tplc="1D4410F8">
      <w:start w:val="1"/>
      <w:numFmt w:val="decimal"/>
      <w:lvlText w:val="[%1] "/>
      <w:lvlJc w:val="left"/>
      <w:pPr>
        <w:ind w:left="622" w:hanging="480"/>
      </w:pPr>
      <w:rPr>
        <w:rFonts w:ascii="標楷體" w:eastAsia="標楷體" w:hint="eastAsia"/>
        <w:b w:val="0"/>
        <w:i w:val="0"/>
        <w:sz w:val="16"/>
        <w:u w:val="none"/>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15:restartNumberingAfterBreak="0">
    <w:nsid w:val="6D48235D"/>
    <w:multiLevelType w:val="singleLevel"/>
    <w:tmpl w:val="1A3245AE"/>
    <w:lvl w:ilvl="0">
      <w:start w:val="1"/>
      <w:numFmt w:val="upperRoman"/>
      <w:pStyle w:val="3"/>
      <w:lvlText w:val="%1."/>
      <w:lvlJc w:val="left"/>
      <w:pPr>
        <w:tabs>
          <w:tab w:val="num" w:pos="216"/>
        </w:tabs>
        <w:ind w:left="216" w:hanging="216"/>
      </w:pPr>
      <w:rPr>
        <w:rFonts w:hint="default"/>
      </w:rPr>
    </w:lvl>
  </w:abstractNum>
  <w:abstractNum w:abstractNumId="12" w15:restartNumberingAfterBreak="0">
    <w:nsid w:val="778B5BB9"/>
    <w:multiLevelType w:val="hybridMultilevel"/>
    <w:tmpl w:val="DB8ACE1C"/>
    <w:lvl w:ilvl="0" w:tplc="F9AC0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7FC416C"/>
    <w:multiLevelType w:val="singleLevel"/>
    <w:tmpl w:val="2B7E03A2"/>
    <w:lvl w:ilvl="0">
      <w:start w:val="1"/>
      <w:numFmt w:val="decimal"/>
      <w:lvlText w:val="%1."/>
      <w:lvlJc w:val="left"/>
      <w:pPr>
        <w:tabs>
          <w:tab w:val="num" w:pos="16"/>
        </w:tabs>
        <w:ind w:left="16" w:hanging="300"/>
      </w:pPr>
      <w:rPr>
        <w:rFonts w:hint="default"/>
      </w:rPr>
    </w:lvl>
  </w:abstractNum>
  <w:abstractNum w:abstractNumId="14" w15:restartNumberingAfterBreak="0">
    <w:nsid w:val="78C73B4C"/>
    <w:multiLevelType w:val="singleLevel"/>
    <w:tmpl w:val="1D4410F8"/>
    <w:lvl w:ilvl="0">
      <w:start w:val="1"/>
      <w:numFmt w:val="decimal"/>
      <w:lvlText w:val="[%1] "/>
      <w:legacy w:legacy="1" w:legacySpace="0" w:legacyIndent="330"/>
      <w:lvlJc w:val="left"/>
      <w:pPr>
        <w:ind w:left="330" w:hanging="330"/>
      </w:pPr>
      <w:rPr>
        <w:rFonts w:ascii="標楷體" w:eastAsia="標楷體" w:hint="eastAsia"/>
        <w:b w:val="0"/>
        <w:i w:val="0"/>
        <w:sz w:val="16"/>
        <w:u w:val="none"/>
      </w:rPr>
    </w:lvl>
  </w:abstractNum>
  <w:num w:numId="1">
    <w:abstractNumId w:val="4"/>
  </w:num>
  <w:num w:numId="2">
    <w:abstractNumId w:val="13"/>
  </w:num>
  <w:num w:numId="3">
    <w:abstractNumId w:val="0"/>
  </w:num>
  <w:num w:numId="4">
    <w:abstractNumId w:val="3"/>
  </w:num>
  <w:num w:numId="5">
    <w:abstractNumId w:val="11"/>
  </w:num>
  <w:num w:numId="6">
    <w:abstractNumId w:val="9"/>
  </w:num>
  <w:num w:numId="7">
    <w:abstractNumId w:val="6"/>
  </w:num>
  <w:num w:numId="8">
    <w:abstractNumId w:val="5"/>
  </w:num>
  <w:num w:numId="9">
    <w:abstractNumId w:val="8"/>
  </w:num>
  <w:num w:numId="10">
    <w:abstractNumId w:val="12"/>
  </w:num>
  <w:num w:numId="11">
    <w:abstractNumId w:val="2"/>
  </w:num>
  <w:num w:numId="12">
    <w:abstractNumId w:val="14"/>
  </w:num>
  <w:num w:numId="13">
    <w:abstractNumId w:val="10"/>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305"/>
    <w:rsid w:val="00000E18"/>
    <w:rsid w:val="00004D00"/>
    <w:rsid w:val="00014F15"/>
    <w:rsid w:val="000169A8"/>
    <w:rsid w:val="0002134D"/>
    <w:rsid w:val="00022E44"/>
    <w:rsid w:val="0002584F"/>
    <w:rsid w:val="00027EDF"/>
    <w:rsid w:val="00030FBB"/>
    <w:rsid w:val="00035C97"/>
    <w:rsid w:val="00041EF6"/>
    <w:rsid w:val="00044236"/>
    <w:rsid w:val="000507BC"/>
    <w:rsid w:val="000560FA"/>
    <w:rsid w:val="000643A1"/>
    <w:rsid w:val="0006750D"/>
    <w:rsid w:val="00070D41"/>
    <w:rsid w:val="00092B97"/>
    <w:rsid w:val="00096FEF"/>
    <w:rsid w:val="000A0B6D"/>
    <w:rsid w:val="000A4895"/>
    <w:rsid w:val="000A7488"/>
    <w:rsid w:val="000C3ED0"/>
    <w:rsid w:val="000D1D3F"/>
    <w:rsid w:val="000D38F9"/>
    <w:rsid w:val="000D6C8B"/>
    <w:rsid w:val="000D7265"/>
    <w:rsid w:val="000D7BE7"/>
    <w:rsid w:val="000E0C61"/>
    <w:rsid w:val="000E0DB6"/>
    <w:rsid w:val="000F3BC7"/>
    <w:rsid w:val="00112F3C"/>
    <w:rsid w:val="00113A86"/>
    <w:rsid w:val="00124A3D"/>
    <w:rsid w:val="00126B6F"/>
    <w:rsid w:val="001332D4"/>
    <w:rsid w:val="00134EE4"/>
    <w:rsid w:val="00166A4F"/>
    <w:rsid w:val="00167160"/>
    <w:rsid w:val="001721C4"/>
    <w:rsid w:val="001773F7"/>
    <w:rsid w:val="001803BB"/>
    <w:rsid w:val="001805DD"/>
    <w:rsid w:val="001A0304"/>
    <w:rsid w:val="001A1E87"/>
    <w:rsid w:val="001B39CA"/>
    <w:rsid w:val="001B3F89"/>
    <w:rsid w:val="001B5971"/>
    <w:rsid w:val="001D6433"/>
    <w:rsid w:val="001D78D2"/>
    <w:rsid w:val="001F1A33"/>
    <w:rsid w:val="001F6F5E"/>
    <w:rsid w:val="002047E9"/>
    <w:rsid w:val="00206E54"/>
    <w:rsid w:val="00212506"/>
    <w:rsid w:val="00213ED0"/>
    <w:rsid w:val="002154C9"/>
    <w:rsid w:val="002207CE"/>
    <w:rsid w:val="0022217D"/>
    <w:rsid w:val="00235395"/>
    <w:rsid w:val="00245596"/>
    <w:rsid w:val="00247626"/>
    <w:rsid w:val="00253D64"/>
    <w:rsid w:val="00256FC0"/>
    <w:rsid w:val="00264681"/>
    <w:rsid w:val="00280B69"/>
    <w:rsid w:val="002865FF"/>
    <w:rsid w:val="002A4E53"/>
    <w:rsid w:val="002C4C3A"/>
    <w:rsid w:val="002C52C7"/>
    <w:rsid w:val="002D44E1"/>
    <w:rsid w:val="002D5BFA"/>
    <w:rsid w:val="002E097F"/>
    <w:rsid w:val="002E270B"/>
    <w:rsid w:val="002E2D18"/>
    <w:rsid w:val="002E640D"/>
    <w:rsid w:val="002E74E1"/>
    <w:rsid w:val="002E7872"/>
    <w:rsid w:val="003023BC"/>
    <w:rsid w:val="00302BCD"/>
    <w:rsid w:val="00311367"/>
    <w:rsid w:val="00311D10"/>
    <w:rsid w:val="003126A2"/>
    <w:rsid w:val="00312A8C"/>
    <w:rsid w:val="0034601D"/>
    <w:rsid w:val="003513DD"/>
    <w:rsid w:val="00352A23"/>
    <w:rsid w:val="0035568D"/>
    <w:rsid w:val="003608D5"/>
    <w:rsid w:val="00362D34"/>
    <w:rsid w:val="00373D2B"/>
    <w:rsid w:val="003920EB"/>
    <w:rsid w:val="0039737E"/>
    <w:rsid w:val="003A1EA5"/>
    <w:rsid w:val="003A221C"/>
    <w:rsid w:val="003B313F"/>
    <w:rsid w:val="003D04F4"/>
    <w:rsid w:val="003D5521"/>
    <w:rsid w:val="003D6C68"/>
    <w:rsid w:val="003E08D2"/>
    <w:rsid w:val="003E1CCD"/>
    <w:rsid w:val="00403DC3"/>
    <w:rsid w:val="004100B2"/>
    <w:rsid w:val="00413AEB"/>
    <w:rsid w:val="00423D92"/>
    <w:rsid w:val="00424DF2"/>
    <w:rsid w:val="00425BFF"/>
    <w:rsid w:val="004267AB"/>
    <w:rsid w:val="0043461F"/>
    <w:rsid w:val="00435893"/>
    <w:rsid w:val="00451DC1"/>
    <w:rsid w:val="00452F0B"/>
    <w:rsid w:val="00457F6F"/>
    <w:rsid w:val="004601B7"/>
    <w:rsid w:val="00465A67"/>
    <w:rsid w:val="00471DC9"/>
    <w:rsid w:val="00474EC7"/>
    <w:rsid w:val="00475DFB"/>
    <w:rsid w:val="0047609B"/>
    <w:rsid w:val="00494A06"/>
    <w:rsid w:val="00497682"/>
    <w:rsid w:val="004B46B4"/>
    <w:rsid w:val="004D27D5"/>
    <w:rsid w:val="004D54B1"/>
    <w:rsid w:val="004D6F28"/>
    <w:rsid w:val="004E0D61"/>
    <w:rsid w:val="004E3640"/>
    <w:rsid w:val="00505EB4"/>
    <w:rsid w:val="0051116B"/>
    <w:rsid w:val="00512124"/>
    <w:rsid w:val="00513927"/>
    <w:rsid w:val="00515B7F"/>
    <w:rsid w:val="00521ED5"/>
    <w:rsid w:val="00527D9A"/>
    <w:rsid w:val="00531502"/>
    <w:rsid w:val="00533070"/>
    <w:rsid w:val="00544B69"/>
    <w:rsid w:val="00555A01"/>
    <w:rsid w:val="00581A26"/>
    <w:rsid w:val="00594717"/>
    <w:rsid w:val="00595BE2"/>
    <w:rsid w:val="005970C7"/>
    <w:rsid w:val="005A7563"/>
    <w:rsid w:val="005C0C90"/>
    <w:rsid w:val="005C3601"/>
    <w:rsid w:val="005C39EE"/>
    <w:rsid w:val="005C79A0"/>
    <w:rsid w:val="005D1585"/>
    <w:rsid w:val="005D187B"/>
    <w:rsid w:val="005D2F10"/>
    <w:rsid w:val="005E7CF3"/>
    <w:rsid w:val="005F43BB"/>
    <w:rsid w:val="005F6F09"/>
    <w:rsid w:val="005F7858"/>
    <w:rsid w:val="00601C03"/>
    <w:rsid w:val="006108E0"/>
    <w:rsid w:val="00613DA0"/>
    <w:rsid w:val="00621956"/>
    <w:rsid w:val="0062539E"/>
    <w:rsid w:val="0062691C"/>
    <w:rsid w:val="00643950"/>
    <w:rsid w:val="0065365A"/>
    <w:rsid w:val="00660546"/>
    <w:rsid w:val="006632F6"/>
    <w:rsid w:val="00674B70"/>
    <w:rsid w:val="006816C4"/>
    <w:rsid w:val="0068377D"/>
    <w:rsid w:val="00683FB9"/>
    <w:rsid w:val="00690308"/>
    <w:rsid w:val="006A23CF"/>
    <w:rsid w:val="006A565E"/>
    <w:rsid w:val="006A7D2F"/>
    <w:rsid w:val="006B5E9D"/>
    <w:rsid w:val="006C029C"/>
    <w:rsid w:val="006C3818"/>
    <w:rsid w:val="006D46BE"/>
    <w:rsid w:val="006D75A5"/>
    <w:rsid w:val="006D7605"/>
    <w:rsid w:val="006E6EA9"/>
    <w:rsid w:val="006E6FA3"/>
    <w:rsid w:val="006E766B"/>
    <w:rsid w:val="006F5C72"/>
    <w:rsid w:val="00703DA1"/>
    <w:rsid w:val="00717F84"/>
    <w:rsid w:val="00722EC7"/>
    <w:rsid w:val="00726AB4"/>
    <w:rsid w:val="00731000"/>
    <w:rsid w:val="00746ED4"/>
    <w:rsid w:val="00772AE0"/>
    <w:rsid w:val="0078282F"/>
    <w:rsid w:val="007856C0"/>
    <w:rsid w:val="0079548B"/>
    <w:rsid w:val="007B5415"/>
    <w:rsid w:val="007C13F6"/>
    <w:rsid w:val="007C1E4B"/>
    <w:rsid w:val="007C30F7"/>
    <w:rsid w:val="007D4050"/>
    <w:rsid w:val="007E107C"/>
    <w:rsid w:val="007F0A06"/>
    <w:rsid w:val="007F32C7"/>
    <w:rsid w:val="00802A1C"/>
    <w:rsid w:val="0081687D"/>
    <w:rsid w:val="00822E2B"/>
    <w:rsid w:val="00832478"/>
    <w:rsid w:val="008360EF"/>
    <w:rsid w:val="0085117E"/>
    <w:rsid w:val="008546CF"/>
    <w:rsid w:val="008638B5"/>
    <w:rsid w:val="008649F6"/>
    <w:rsid w:val="00873F3F"/>
    <w:rsid w:val="00875D6F"/>
    <w:rsid w:val="00875FA2"/>
    <w:rsid w:val="008777B7"/>
    <w:rsid w:val="00881CF9"/>
    <w:rsid w:val="00882C3B"/>
    <w:rsid w:val="00883BA2"/>
    <w:rsid w:val="008B2F0C"/>
    <w:rsid w:val="008B3581"/>
    <w:rsid w:val="008C10D0"/>
    <w:rsid w:val="008C4798"/>
    <w:rsid w:val="008E5424"/>
    <w:rsid w:val="008E63AD"/>
    <w:rsid w:val="008E6900"/>
    <w:rsid w:val="008F3DB3"/>
    <w:rsid w:val="008F5926"/>
    <w:rsid w:val="009005AA"/>
    <w:rsid w:val="00906DC9"/>
    <w:rsid w:val="00913331"/>
    <w:rsid w:val="009149FC"/>
    <w:rsid w:val="00933179"/>
    <w:rsid w:val="009349D7"/>
    <w:rsid w:val="00940D87"/>
    <w:rsid w:val="00941E83"/>
    <w:rsid w:val="0094369C"/>
    <w:rsid w:val="00944102"/>
    <w:rsid w:val="00947940"/>
    <w:rsid w:val="00951AF3"/>
    <w:rsid w:val="009533AF"/>
    <w:rsid w:val="00957743"/>
    <w:rsid w:val="009610F5"/>
    <w:rsid w:val="00970CE6"/>
    <w:rsid w:val="00974878"/>
    <w:rsid w:val="00984218"/>
    <w:rsid w:val="00984BC3"/>
    <w:rsid w:val="009A4AAC"/>
    <w:rsid w:val="009A5EB2"/>
    <w:rsid w:val="009B0E20"/>
    <w:rsid w:val="009B1EE7"/>
    <w:rsid w:val="009D2994"/>
    <w:rsid w:val="009F3717"/>
    <w:rsid w:val="00A01766"/>
    <w:rsid w:val="00A03E84"/>
    <w:rsid w:val="00A31004"/>
    <w:rsid w:val="00A35E6E"/>
    <w:rsid w:val="00A368E7"/>
    <w:rsid w:val="00A44DB5"/>
    <w:rsid w:val="00A84487"/>
    <w:rsid w:val="00A8586B"/>
    <w:rsid w:val="00A87AA4"/>
    <w:rsid w:val="00A91A3A"/>
    <w:rsid w:val="00AA27AF"/>
    <w:rsid w:val="00AB297F"/>
    <w:rsid w:val="00AC0B92"/>
    <w:rsid w:val="00AC6FD0"/>
    <w:rsid w:val="00AE332A"/>
    <w:rsid w:val="00AE6ED6"/>
    <w:rsid w:val="00B17DDA"/>
    <w:rsid w:val="00B24471"/>
    <w:rsid w:val="00B25AB2"/>
    <w:rsid w:val="00B30555"/>
    <w:rsid w:val="00B33388"/>
    <w:rsid w:val="00B337EA"/>
    <w:rsid w:val="00B401E9"/>
    <w:rsid w:val="00B40A8C"/>
    <w:rsid w:val="00B5616F"/>
    <w:rsid w:val="00B70949"/>
    <w:rsid w:val="00B70C13"/>
    <w:rsid w:val="00B7348A"/>
    <w:rsid w:val="00B755A0"/>
    <w:rsid w:val="00B77666"/>
    <w:rsid w:val="00B80287"/>
    <w:rsid w:val="00B8142A"/>
    <w:rsid w:val="00B83399"/>
    <w:rsid w:val="00B94B3F"/>
    <w:rsid w:val="00B95205"/>
    <w:rsid w:val="00B97AB8"/>
    <w:rsid w:val="00BA120B"/>
    <w:rsid w:val="00BB35EE"/>
    <w:rsid w:val="00BC6E7D"/>
    <w:rsid w:val="00BD5443"/>
    <w:rsid w:val="00BD7869"/>
    <w:rsid w:val="00BE3CBE"/>
    <w:rsid w:val="00BE4C89"/>
    <w:rsid w:val="00BF0C2F"/>
    <w:rsid w:val="00BF3CE8"/>
    <w:rsid w:val="00C01A10"/>
    <w:rsid w:val="00C028AF"/>
    <w:rsid w:val="00C05515"/>
    <w:rsid w:val="00C17AF7"/>
    <w:rsid w:val="00C26319"/>
    <w:rsid w:val="00C27619"/>
    <w:rsid w:val="00C37046"/>
    <w:rsid w:val="00C4021B"/>
    <w:rsid w:val="00C4028B"/>
    <w:rsid w:val="00C41F89"/>
    <w:rsid w:val="00C429C2"/>
    <w:rsid w:val="00C43444"/>
    <w:rsid w:val="00C46CB9"/>
    <w:rsid w:val="00C46E50"/>
    <w:rsid w:val="00C50A18"/>
    <w:rsid w:val="00C565D9"/>
    <w:rsid w:val="00C6253D"/>
    <w:rsid w:val="00C6463E"/>
    <w:rsid w:val="00C76C53"/>
    <w:rsid w:val="00C773CF"/>
    <w:rsid w:val="00C82C97"/>
    <w:rsid w:val="00C84BE6"/>
    <w:rsid w:val="00C860BC"/>
    <w:rsid w:val="00C969D0"/>
    <w:rsid w:val="00CB204A"/>
    <w:rsid w:val="00CB5955"/>
    <w:rsid w:val="00CC4D9F"/>
    <w:rsid w:val="00CD2D3C"/>
    <w:rsid w:val="00CE7B19"/>
    <w:rsid w:val="00D12616"/>
    <w:rsid w:val="00D14197"/>
    <w:rsid w:val="00D14305"/>
    <w:rsid w:val="00D20AF2"/>
    <w:rsid w:val="00D22BB9"/>
    <w:rsid w:val="00D2428B"/>
    <w:rsid w:val="00D31391"/>
    <w:rsid w:val="00D92087"/>
    <w:rsid w:val="00D9776E"/>
    <w:rsid w:val="00DA0430"/>
    <w:rsid w:val="00DA12D1"/>
    <w:rsid w:val="00DD4EB8"/>
    <w:rsid w:val="00DD5C99"/>
    <w:rsid w:val="00DD7FAA"/>
    <w:rsid w:val="00DE79D0"/>
    <w:rsid w:val="00DF6C64"/>
    <w:rsid w:val="00E135B6"/>
    <w:rsid w:val="00E32CFA"/>
    <w:rsid w:val="00E32D6B"/>
    <w:rsid w:val="00E534BA"/>
    <w:rsid w:val="00E81E34"/>
    <w:rsid w:val="00E867D1"/>
    <w:rsid w:val="00E94709"/>
    <w:rsid w:val="00E956F0"/>
    <w:rsid w:val="00EA7CFF"/>
    <w:rsid w:val="00EB0188"/>
    <w:rsid w:val="00EB03CD"/>
    <w:rsid w:val="00EC553F"/>
    <w:rsid w:val="00EC6F80"/>
    <w:rsid w:val="00EE3262"/>
    <w:rsid w:val="00EF32FB"/>
    <w:rsid w:val="00EF3BBC"/>
    <w:rsid w:val="00F12A32"/>
    <w:rsid w:val="00F154D1"/>
    <w:rsid w:val="00F16532"/>
    <w:rsid w:val="00F26711"/>
    <w:rsid w:val="00F45390"/>
    <w:rsid w:val="00F45F23"/>
    <w:rsid w:val="00F4621C"/>
    <w:rsid w:val="00F561A7"/>
    <w:rsid w:val="00F62A40"/>
    <w:rsid w:val="00F66F31"/>
    <w:rsid w:val="00F727A5"/>
    <w:rsid w:val="00F82ADA"/>
    <w:rsid w:val="00F87A77"/>
    <w:rsid w:val="00F90900"/>
    <w:rsid w:val="00F90978"/>
    <w:rsid w:val="00FA0E5D"/>
    <w:rsid w:val="00FA19EF"/>
    <w:rsid w:val="00FA6113"/>
    <w:rsid w:val="00FC07F7"/>
    <w:rsid w:val="00FC5DB6"/>
    <w:rsid w:val="00FD6321"/>
    <w:rsid w:val="00FE551D"/>
    <w:rsid w:val="00FF244F"/>
    <w:rsid w:val="00FF7E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263E206-57F6-4EB4-8EBF-BF5D0293E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63AD"/>
    <w:pPr>
      <w:widowControl w:val="0"/>
    </w:pPr>
    <w:rPr>
      <w:kern w:val="2"/>
      <w:sz w:val="24"/>
    </w:rPr>
  </w:style>
  <w:style w:type="paragraph" w:styleId="1">
    <w:name w:val="heading 1"/>
    <w:basedOn w:val="a"/>
    <w:next w:val="a"/>
    <w:link w:val="10"/>
    <w:qFormat/>
    <w:rsid w:val="004601B7"/>
    <w:pPr>
      <w:keepNext/>
      <w:jc w:val="center"/>
      <w:outlineLvl w:val="0"/>
    </w:pPr>
    <w:rPr>
      <w:b/>
    </w:rPr>
  </w:style>
  <w:style w:type="paragraph" w:styleId="2">
    <w:name w:val="heading 2"/>
    <w:basedOn w:val="a"/>
    <w:next w:val="a0"/>
    <w:qFormat/>
    <w:rsid w:val="004601B7"/>
    <w:pPr>
      <w:keepNext/>
      <w:outlineLvl w:val="1"/>
    </w:pPr>
    <w:rPr>
      <w:rFonts w:eastAsia="標楷體"/>
      <w:b/>
    </w:rPr>
  </w:style>
  <w:style w:type="paragraph" w:styleId="3">
    <w:name w:val="heading 3"/>
    <w:basedOn w:val="a"/>
    <w:next w:val="a0"/>
    <w:qFormat/>
    <w:rsid w:val="004601B7"/>
    <w:pPr>
      <w:keepNext/>
      <w:numPr>
        <w:numId w:val="5"/>
      </w:numPr>
      <w:outlineLvl w:val="2"/>
    </w:pPr>
    <w:rPr>
      <w:rFonts w:eastAsia="標楷體"/>
      <w:b/>
    </w:rPr>
  </w:style>
  <w:style w:type="paragraph" w:styleId="4">
    <w:name w:val="heading 4"/>
    <w:basedOn w:val="a"/>
    <w:next w:val="a0"/>
    <w:qFormat/>
    <w:rsid w:val="004601B7"/>
    <w:pPr>
      <w:keepNext/>
      <w:tabs>
        <w:tab w:val="left" w:pos="1134"/>
        <w:tab w:val="left" w:pos="3402"/>
        <w:tab w:val="left" w:pos="3686"/>
        <w:tab w:val="left" w:pos="6379"/>
        <w:tab w:val="left" w:pos="6804"/>
      </w:tabs>
      <w:ind w:left="567" w:right="-149" w:hanging="87"/>
      <w:outlineLvl w:val="3"/>
    </w:pPr>
    <w:rPr>
      <w:rFonts w:eastAsia="標楷體"/>
      <w:b/>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601B7"/>
    <w:rPr>
      <w:color w:val="0000FF"/>
      <w:u w:val="single"/>
    </w:rPr>
  </w:style>
  <w:style w:type="paragraph" w:styleId="a5">
    <w:name w:val="header"/>
    <w:basedOn w:val="a"/>
    <w:rsid w:val="004601B7"/>
    <w:pPr>
      <w:tabs>
        <w:tab w:val="center" w:pos="4153"/>
        <w:tab w:val="right" w:pos="8306"/>
      </w:tabs>
      <w:snapToGrid w:val="0"/>
    </w:pPr>
    <w:rPr>
      <w:sz w:val="20"/>
    </w:rPr>
  </w:style>
  <w:style w:type="paragraph" w:styleId="a6">
    <w:name w:val="footer"/>
    <w:basedOn w:val="a"/>
    <w:link w:val="a7"/>
    <w:uiPriority w:val="99"/>
    <w:rsid w:val="004601B7"/>
    <w:pPr>
      <w:tabs>
        <w:tab w:val="center" w:pos="4153"/>
        <w:tab w:val="right" w:pos="8306"/>
      </w:tabs>
      <w:snapToGrid w:val="0"/>
    </w:pPr>
    <w:rPr>
      <w:sz w:val="20"/>
    </w:rPr>
  </w:style>
  <w:style w:type="character" w:styleId="a8">
    <w:name w:val="FollowedHyperlink"/>
    <w:rsid w:val="004601B7"/>
    <w:rPr>
      <w:color w:val="800080"/>
      <w:u w:val="single"/>
    </w:rPr>
  </w:style>
  <w:style w:type="paragraph" w:styleId="a0">
    <w:name w:val="Normal Indent"/>
    <w:basedOn w:val="a"/>
    <w:rsid w:val="004601B7"/>
    <w:pPr>
      <w:ind w:left="480"/>
    </w:pPr>
  </w:style>
  <w:style w:type="paragraph" w:styleId="a9">
    <w:name w:val="Body Text Indent"/>
    <w:basedOn w:val="a"/>
    <w:rsid w:val="004601B7"/>
    <w:pPr>
      <w:ind w:firstLine="432"/>
    </w:pPr>
    <w:rPr>
      <w:rFonts w:eastAsia="標楷體"/>
      <w:sz w:val="20"/>
    </w:rPr>
  </w:style>
  <w:style w:type="paragraph" w:styleId="20">
    <w:name w:val="Body Text Indent 2"/>
    <w:basedOn w:val="a"/>
    <w:rsid w:val="004601B7"/>
    <w:pPr>
      <w:ind w:firstLine="426"/>
      <w:jc w:val="both"/>
    </w:pPr>
    <w:rPr>
      <w:rFonts w:eastAsia="標楷體"/>
      <w:sz w:val="20"/>
    </w:rPr>
  </w:style>
  <w:style w:type="character" w:styleId="aa">
    <w:name w:val="page number"/>
    <w:basedOn w:val="a1"/>
    <w:rsid w:val="004601B7"/>
  </w:style>
  <w:style w:type="paragraph" w:styleId="ab">
    <w:name w:val="caption"/>
    <w:basedOn w:val="a"/>
    <w:next w:val="a"/>
    <w:qFormat/>
    <w:rsid w:val="004601B7"/>
    <w:pPr>
      <w:spacing w:before="120" w:after="120"/>
    </w:pPr>
    <w:rPr>
      <w:sz w:val="20"/>
    </w:rPr>
  </w:style>
  <w:style w:type="paragraph" w:styleId="ac">
    <w:name w:val="Balloon Text"/>
    <w:basedOn w:val="a"/>
    <w:semiHidden/>
    <w:rsid w:val="004601B7"/>
    <w:rPr>
      <w:rFonts w:ascii="Arial" w:hAnsi="Arial"/>
      <w:sz w:val="18"/>
      <w:szCs w:val="18"/>
    </w:rPr>
  </w:style>
  <w:style w:type="paragraph" w:styleId="ad">
    <w:name w:val="Body Text"/>
    <w:basedOn w:val="a"/>
    <w:link w:val="ae"/>
    <w:rsid w:val="00C82C97"/>
    <w:pPr>
      <w:spacing w:after="120"/>
    </w:pPr>
  </w:style>
  <w:style w:type="character" w:customStyle="1" w:styleId="ae">
    <w:name w:val="本文 字元"/>
    <w:link w:val="ad"/>
    <w:rsid w:val="00C82C97"/>
    <w:rPr>
      <w:kern w:val="2"/>
      <w:sz w:val="24"/>
    </w:rPr>
  </w:style>
  <w:style w:type="paragraph" w:customStyle="1" w:styleId="references">
    <w:name w:val="references"/>
    <w:rsid w:val="00C82C97"/>
    <w:pPr>
      <w:numPr>
        <w:numId w:val="8"/>
      </w:numPr>
      <w:spacing w:after="50" w:line="180" w:lineRule="exact"/>
      <w:jc w:val="both"/>
    </w:pPr>
    <w:rPr>
      <w:rFonts w:eastAsia="MS Mincho"/>
      <w:noProof/>
      <w:sz w:val="16"/>
      <w:szCs w:val="16"/>
      <w:lang w:eastAsia="en-US"/>
    </w:rPr>
  </w:style>
  <w:style w:type="paragraph" w:customStyle="1" w:styleId="Default">
    <w:name w:val="Default"/>
    <w:rsid w:val="001773F7"/>
    <w:pPr>
      <w:widowControl w:val="0"/>
      <w:autoSpaceDE w:val="0"/>
      <w:autoSpaceDN w:val="0"/>
      <w:adjustRightInd w:val="0"/>
    </w:pPr>
    <w:rPr>
      <w:rFonts w:ascii="標楷體" w:eastAsia="標楷體" w:hAnsiTheme="minorHAnsi" w:cs="標楷體"/>
      <w:color w:val="000000"/>
      <w:sz w:val="24"/>
      <w:szCs w:val="24"/>
    </w:rPr>
  </w:style>
  <w:style w:type="paragraph" w:styleId="af">
    <w:name w:val="List Paragraph"/>
    <w:basedOn w:val="a"/>
    <w:uiPriority w:val="34"/>
    <w:qFormat/>
    <w:rsid w:val="00AA27AF"/>
    <w:pPr>
      <w:ind w:leftChars="200" w:left="480"/>
    </w:pPr>
  </w:style>
  <w:style w:type="paragraph" w:styleId="Web">
    <w:name w:val="Normal (Web)"/>
    <w:basedOn w:val="a"/>
    <w:uiPriority w:val="99"/>
    <w:unhideWhenUsed/>
    <w:rsid w:val="00883BA2"/>
    <w:pPr>
      <w:widowControl/>
    </w:pPr>
    <w:rPr>
      <w:rFonts w:ascii="新細明體" w:hAnsi="新細明體" w:cs="新細明體"/>
      <w:kern w:val="0"/>
      <w:szCs w:val="24"/>
    </w:rPr>
  </w:style>
  <w:style w:type="character" w:styleId="af0">
    <w:name w:val="Placeholder Text"/>
    <w:basedOn w:val="a1"/>
    <w:uiPriority w:val="99"/>
    <w:semiHidden/>
    <w:rsid w:val="007E107C"/>
    <w:rPr>
      <w:color w:val="808080"/>
    </w:rPr>
  </w:style>
  <w:style w:type="character" w:customStyle="1" w:styleId="longtext">
    <w:name w:val="long_text"/>
    <w:basedOn w:val="a1"/>
    <w:rsid w:val="00944102"/>
  </w:style>
  <w:style w:type="table" w:styleId="af1">
    <w:name w:val="Table Grid"/>
    <w:basedOn w:val="a2"/>
    <w:uiPriority w:val="59"/>
    <w:rsid w:val="009A5EB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text"/>
    <w:basedOn w:val="a"/>
    <w:link w:val="af3"/>
    <w:rsid w:val="00A87AA4"/>
    <w:pPr>
      <w:adjustRightInd w:val="0"/>
      <w:spacing w:line="360" w:lineRule="atLeast"/>
      <w:textAlignment w:val="baseline"/>
    </w:pPr>
    <w:rPr>
      <w:kern w:val="0"/>
    </w:rPr>
  </w:style>
  <w:style w:type="character" w:customStyle="1" w:styleId="af3">
    <w:name w:val="註解文字 字元"/>
    <w:basedOn w:val="a1"/>
    <w:link w:val="af2"/>
    <w:rsid w:val="00A87AA4"/>
    <w:rPr>
      <w:sz w:val="24"/>
    </w:rPr>
  </w:style>
  <w:style w:type="character" w:customStyle="1" w:styleId="a7">
    <w:name w:val="頁尾 字元"/>
    <w:basedOn w:val="a1"/>
    <w:link w:val="a6"/>
    <w:uiPriority w:val="99"/>
    <w:rsid w:val="005C0C90"/>
    <w:rPr>
      <w:kern w:val="2"/>
    </w:rPr>
  </w:style>
  <w:style w:type="character" w:customStyle="1" w:styleId="10">
    <w:name w:val="標題 1 字元"/>
    <w:basedOn w:val="a1"/>
    <w:link w:val="1"/>
    <w:rsid w:val="00533070"/>
    <w:rPr>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000600">
      <w:bodyDiv w:val="1"/>
      <w:marLeft w:val="0"/>
      <w:marRight w:val="0"/>
      <w:marTop w:val="0"/>
      <w:marBottom w:val="0"/>
      <w:divBdr>
        <w:top w:val="none" w:sz="0" w:space="0" w:color="auto"/>
        <w:left w:val="none" w:sz="0" w:space="0" w:color="auto"/>
        <w:bottom w:val="none" w:sz="0" w:space="0" w:color="auto"/>
        <w:right w:val="none" w:sz="0" w:space="0" w:color="auto"/>
      </w:divBdr>
    </w:div>
    <w:div w:id="624700976">
      <w:bodyDiv w:val="1"/>
      <w:marLeft w:val="0"/>
      <w:marRight w:val="0"/>
      <w:marTop w:val="0"/>
      <w:marBottom w:val="0"/>
      <w:divBdr>
        <w:top w:val="none" w:sz="0" w:space="0" w:color="auto"/>
        <w:left w:val="none" w:sz="0" w:space="0" w:color="auto"/>
        <w:bottom w:val="none" w:sz="0" w:space="0" w:color="auto"/>
        <w:right w:val="none" w:sz="0" w:space="0" w:color="auto"/>
      </w:divBdr>
      <w:divsChild>
        <w:div w:id="117258855">
          <w:marLeft w:val="0"/>
          <w:marRight w:val="0"/>
          <w:marTop w:val="0"/>
          <w:marBottom w:val="0"/>
          <w:divBdr>
            <w:top w:val="none" w:sz="0" w:space="0" w:color="auto"/>
            <w:left w:val="none" w:sz="0" w:space="0" w:color="auto"/>
            <w:bottom w:val="none" w:sz="0" w:space="0" w:color="auto"/>
            <w:right w:val="none" w:sz="0" w:space="0" w:color="auto"/>
          </w:divBdr>
          <w:divsChild>
            <w:div w:id="82990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EF151-8D3F-40F7-BE98-93AC8C58E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615</Words>
  <Characters>3510</Characters>
  <Application>Microsoft Office Word</Application>
  <DocSecurity>0</DocSecurity>
  <Lines>29</Lines>
  <Paragraphs>8</Paragraphs>
  <ScaleCrop>false</ScaleCrop>
  <Company>VSS_LAB</Company>
  <LinksUpToDate>false</LinksUpToDate>
  <CharactersWithSpaces>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TANET 2010 研討會論文格式說明</dc:title>
  <dc:creator>TANET 2010</dc:creator>
  <cp:lastModifiedBy>user</cp:lastModifiedBy>
  <cp:revision>3</cp:revision>
  <cp:lastPrinted>2017-11-24T08:11:00Z</cp:lastPrinted>
  <dcterms:created xsi:type="dcterms:W3CDTF">2018-04-30T04:03:00Z</dcterms:created>
  <dcterms:modified xsi:type="dcterms:W3CDTF">2018-04-30T04:03:00Z</dcterms:modified>
</cp:coreProperties>
</file>